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vsdx" ContentType="application/vnd.ms-visio.drawing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D487B0A" w14:textId="51DBDD73" w:rsidR="0039646F" w:rsidRDefault="0079329E" w:rsidP="0079329E">
      <w:pPr>
        <w:spacing w:after="0" w:line="360" w:lineRule="auto"/>
        <w:ind w:right="-23"/>
        <w:jc w:val="center"/>
        <w:rPr>
          <w:rStyle w:val="SubtleEmphasis"/>
          <w:b/>
          <w:bCs/>
          <w:i w:val="0"/>
          <w:iCs w:val="0"/>
          <w:color w:val="2F3239" w:themeColor="text1"/>
        </w:rPr>
      </w:pPr>
      <w:r>
        <w:rPr>
          <w:rStyle w:val="SubtleEmphasis"/>
          <w:b/>
          <w:bCs/>
          <w:i w:val="0"/>
          <w:iCs w:val="0"/>
          <w:color w:val="2F3239" w:themeColor="text1"/>
        </w:rPr>
        <w:t>Specializētais laukums ar tehnoloģisko a</w:t>
      </w:r>
      <w:r w:rsidRPr="005512AB">
        <w:rPr>
          <w:rStyle w:val="SubtleEmphasis"/>
          <w:b/>
          <w:bCs/>
          <w:i w:val="0"/>
          <w:iCs w:val="0"/>
          <w:color w:val="2F3239" w:themeColor="text1"/>
        </w:rPr>
        <w:t>prīkojum</w:t>
      </w:r>
      <w:r>
        <w:rPr>
          <w:rStyle w:val="SubtleEmphasis"/>
          <w:b/>
          <w:bCs/>
          <w:i w:val="0"/>
          <w:iCs w:val="0"/>
          <w:color w:val="2F3239" w:themeColor="text1"/>
        </w:rPr>
        <w:t>u</w:t>
      </w:r>
      <w:r w:rsidRPr="005512AB">
        <w:rPr>
          <w:rStyle w:val="SubtleEmphasis"/>
          <w:b/>
          <w:bCs/>
          <w:i w:val="0"/>
          <w:iCs w:val="0"/>
          <w:color w:val="2F3239" w:themeColor="text1"/>
        </w:rPr>
        <w:t xml:space="preserve"> vagonu kārtējām </w:t>
      </w:r>
      <w:proofErr w:type="spellStart"/>
      <w:r w:rsidRPr="005512AB">
        <w:rPr>
          <w:rStyle w:val="SubtleEmphasis"/>
          <w:b/>
          <w:bCs/>
          <w:i w:val="0"/>
          <w:iCs w:val="0"/>
          <w:color w:val="2F3239" w:themeColor="text1"/>
        </w:rPr>
        <w:t>atkabes</w:t>
      </w:r>
      <w:proofErr w:type="spellEnd"/>
      <w:r w:rsidRPr="005512AB">
        <w:rPr>
          <w:rStyle w:val="SubtleEmphasis"/>
          <w:b/>
          <w:bCs/>
          <w:i w:val="0"/>
          <w:iCs w:val="0"/>
          <w:color w:val="2F3239" w:themeColor="text1"/>
        </w:rPr>
        <w:t xml:space="preserve"> remontam pie</w:t>
      </w:r>
      <w:r w:rsidR="005E149F" w:rsidRPr="00A9781E">
        <w:rPr>
          <w:rStyle w:val="SubtleEmphasis"/>
          <w:b/>
          <w:bCs/>
          <w:i w:val="0"/>
          <w:iCs w:val="0"/>
          <w:color w:val="2F3239" w:themeColor="text1"/>
        </w:rPr>
        <w:t xml:space="preserve"> Šķirotavas stacijas Šķirošanas B parka ceļiem</w:t>
      </w:r>
      <w:r>
        <w:rPr>
          <w:rStyle w:val="SubtleEmphasis"/>
          <w:b/>
          <w:bCs/>
          <w:i w:val="0"/>
          <w:iCs w:val="0"/>
          <w:color w:val="2F3239" w:themeColor="text1"/>
        </w:rPr>
        <w:t xml:space="preserve"> Nr. 57 un Nr. 58.</w:t>
      </w:r>
    </w:p>
    <w:p w14:paraId="069052C9" w14:textId="77777777" w:rsidR="00232E2D" w:rsidRDefault="00232E2D" w:rsidP="00232E2D">
      <w:pPr>
        <w:spacing w:after="0" w:line="360" w:lineRule="auto"/>
        <w:ind w:left="284" w:right="261"/>
        <w:jc w:val="both"/>
        <w:rPr>
          <w:color w:val="2F3239" w:themeColor="text1"/>
          <w:sz w:val="22"/>
          <w:szCs w:val="22"/>
          <w:u w:val="single"/>
        </w:rPr>
      </w:pPr>
    </w:p>
    <w:p w14:paraId="1B7A14F5" w14:textId="2A47262D" w:rsidR="00232E2D" w:rsidRPr="002E5060" w:rsidRDefault="00232E2D" w:rsidP="00232E2D">
      <w:pPr>
        <w:spacing w:after="0" w:line="360" w:lineRule="auto"/>
        <w:ind w:left="284" w:right="261"/>
        <w:jc w:val="both"/>
        <w:rPr>
          <w:color w:val="2F3239" w:themeColor="text1"/>
          <w:sz w:val="22"/>
          <w:szCs w:val="22"/>
          <w:u w:val="single"/>
        </w:rPr>
      </w:pPr>
      <w:r w:rsidRPr="002E5060">
        <w:rPr>
          <w:color w:val="2F3239" w:themeColor="text1"/>
          <w:sz w:val="22"/>
          <w:szCs w:val="22"/>
          <w:u w:val="single"/>
        </w:rPr>
        <w:t>Objekta apraksts:</w:t>
      </w:r>
    </w:p>
    <w:p w14:paraId="18FC5353" w14:textId="09EFF1F9" w:rsidR="0079329E" w:rsidRPr="002E5060" w:rsidRDefault="0079329E" w:rsidP="0079329E">
      <w:pPr>
        <w:spacing w:after="0" w:line="360" w:lineRule="auto"/>
        <w:ind w:left="284" w:right="261" w:firstLine="567"/>
        <w:jc w:val="both"/>
        <w:rPr>
          <w:color w:val="2F3239" w:themeColor="text1"/>
          <w:sz w:val="22"/>
          <w:szCs w:val="22"/>
        </w:rPr>
      </w:pPr>
      <w:r w:rsidRPr="0079329E">
        <w:rPr>
          <w:color w:val="2F3239" w:themeColor="text1"/>
          <w:sz w:val="22"/>
          <w:szCs w:val="22"/>
        </w:rPr>
        <w:t xml:space="preserve">Specializētais laukums atrodas pēc adreses Krustpils iela 22, k 17-18, Rīgā. Vagonu padošana remontam uz specializētā laukuma veikta no </w:t>
      </w:r>
      <w:r w:rsidRPr="0079329E">
        <w:rPr>
          <w:rStyle w:val="SubtleEmphasis"/>
          <w:i w:val="0"/>
          <w:iCs w:val="0"/>
          <w:color w:val="2F3239" w:themeColor="text1"/>
          <w:sz w:val="22"/>
          <w:szCs w:val="22"/>
        </w:rPr>
        <w:t>Šķirotavas stacijas Šķirošanas B parka</w:t>
      </w:r>
      <w:r w:rsidRPr="0079329E">
        <w:rPr>
          <w:color w:val="2F3239" w:themeColor="text1"/>
          <w:sz w:val="22"/>
          <w:szCs w:val="22"/>
        </w:rPr>
        <w:t xml:space="preserve"> uz diviem ceļiem</w:t>
      </w:r>
      <w:r w:rsidRPr="002E5060">
        <w:rPr>
          <w:color w:val="2F3239" w:themeColor="text1"/>
          <w:sz w:val="22"/>
          <w:szCs w:val="22"/>
        </w:rPr>
        <w:t>:</w:t>
      </w:r>
    </w:p>
    <w:p w14:paraId="231562D5" w14:textId="13664C19" w:rsidR="0079329E" w:rsidRPr="002E5060" w:rsidRDefault="0079329E" w:rsidP="0079329E">
      <w:pPr>
        <w:pStyle w:val="ListParagraph"/>
        <w:numPr>
          <w:ilvl w:val="0"/>
          <w:numId w:val="3"/>
        </w:numPr>
        <w:spacing w:after="0" w:line="360" w:lineRule="auto"/>
        <w:ind w:left="1276" w:right="261"/>
        <w:jc w:val="both"/>
        <w:rPr>
          <w:color w:val="2F3239" w:themeColor="text1"/>
          <w:sz w:val="22"/>
          <w:szCs w:val="22"/>
        </w:rPr>
      </w:pPr>
      <w:r w:rsidRPr="002E5060">
        <w:rPr>
          <w:color w:val="2F3239" w:themeColor="text1"/>
          <w:sz w:val="22"/>
          <w:szCs w:val="22"/>
        </w:rPr>
        <w:t xml:space="preserve">ceļš Nr. </w:t>
      </w:r>
      <w:r>
        <w:rPr>
          <w:color w:val="2F3239" w:themeColor="text1"/>
          <w:sz w:val="22"/>
          <w:szCs w:val="22"/>
        </w:rPr>
        <w:t>57</w:t>
      </w:r>
      <w:r w:rsidRPr="002E5060">
        <w:rPr>
          <w:color w:val="2F3239" w:themeColor="text1"/>
          <w:sz w:val="22"/>
          <w:szCs w:val="22"/>
        </w:rPr>
        <w:t xml:space="preserve"> ar ietilpību </w:t>
      </w:r>
      <w:r>
        <w:rPr>
          <w:color w:val="2F3239" w:themeColor="text1"/>
          <w:sz w:val="22"/>
          <w:szCs w:val="22"/>
        </w:rPr>
        <w:t>38</w:t>
      </w:r>
      <w:r w:rsidRPr="002E5060">
        <w:rPr>
          <w:color w:val="2F3239" w:themeColor="text1"/>
          <w:sz w:val="22"/>
          <w:szCs w:val="22"/>
        </w:rPr>
        <w:t xml:space="preserve"> nosacītie vagoni</w:t>
      </w:r>
      <w:r>
        <w:rPr>
          <w:color w:val="2F3239" w:themeColor="text1"/>
          <w:sz w:val="22"/>
          <w:szCs w:val="22"/>
        </w:rPr>
        <w:t xml:space="preserve"> (ceļa lietderīgais garums ir 532 m)</w:t>
      </w:r>
      <w:r w:rsidRPr="002E5060">
        <w:rPr>
          <w:color w:val="2F3239" w:themeColor="text1"/>
          <w:sz w:val="22"/>
          <w:szCs w:val="22"/>
        </w:rPr>
        <w:t>;</w:t>
      </w:r>
    </w:p>
    <w:p w14:paraId="067D4A64" w14:textId="64D457E8" w:rsidR="0079329E" w:rsidRPr="002E5060" w:rsidRDefault="0079329E" w:rsidP="0079329E">
      <w:pPr>
        <w:pStyle w:val="ListParagraph"/>
        <w:numPr>
          <w:ilvl w:val="0"/>
          <w:numId w:val="3"/>
        </w:numPr>
        <w:spacing w:after="0" w:line="360" w:lineRule="auto"/>
        <w:ind w:left="1276" w:right="261"/>
        <w:jc w:val="both"/>
        <w:rPr>
          <w:color w:val="2F3239" w:themeColor="text1"/>
          <w:sz w:val="22"/>
          <w:szCs w:val="22"/>
        </w:rPr>
      </w:pPr>
      <w:r w:rsidRPr="002E5060">
        <w:rPr>
          <w:color w:val="2F3239" w:themeColor="text1"/>
          <w:sz w:val="22"/>
          <w:szCs w:val="22"/>
        </w:rPr>
        <w:t>ceļš Nr. 5</w:t>
      </w:r>
      <w:r>
        <w:rPr>
          <w:color w:val="2F3239" w:themeColor="text1"/>
          <w:sz w:val="22"/>
          <w:szCs w:val="22"/>
        </w:rPr>
        <w:t>8</w:t>
      </w:r>
      <w:r w:rsidRPr="002E5060">
        <w:rPr>
          <w:color w:val="2F3239" w:themeColor="text1"/>
          <w:sz w:val="22"/>
          <w:szCs w:val="22"/>
        </w:rPr>
        <w:t xml:space="preserve"> ar ietilpību </w:t>
      </w:r>
      <w:r>
        <w:rPr>
          <w:color w:val="2F3239" w:themeColor="text1"/>
          <w:sz w:val="22"/>
          <w:szCs w:val="22"/>
        </w:rPr>
        <w:t>34</w:t>
      </w:r>
      <w:r w:rsidRPr="002E5060">
        <w:rPr>
          <w:color w:val="2F3239" w:themeColor="text1"/>
          <w:sz w:val="22"/>
          <w:szCs w:val="22"/>
        </w:rPr>
        <w:t xml:space="preserve"> nosacīt</w:t>
      </w:r>
      <w:r>
        <w:rPr>
          <w:color w:val="2F3239" w:themeColor="text1"/>
          <w:sz w:val="22"/>
          <w:szCs w:val="22"/>
        </w:rPr>
        <w:t>ie</w:t>
      </w:r>
      <w:r w:rsidRPr="002E5060">
        <w:rPr>
          <w:color w:val="2F3239" w:themeColor="text1"/>
          <w:sz w:val="22"/>
          <w:szCs w:val="22"/>
        </w:rPr>
        <w:t xml:space="preserve"> vagon</w:t>
      </w:r>
      <w:r>
        <w:rPr>
          <w:color w:val="2F3239" w:themeColor="text1"/>
          <w:sz w:val="22"/>
          <w:szCs w:val="22"/>
        </w:rPr>
        <w:t>i (ceļa lietderīgais garums ir 465 m)</w:t>
      </w:r>
      <w:r w:rsidRPr="002E5060">
        <w:rPr>
          <w:color w:val="2F3239" w:themeColor="text1"/>
          <w:sz w:val="22"/>
          <w:szCs w:val="22"/>
        </w:rPr>
        <w:t>.</w:t>
      </w:r>
    </w:p>
    <w:p w14:paraId="0F9B9CF9" w14:textId="77777777" w:rsidR="0079329E" w:rsidRPr="002E5060" w:rsidRDefault="0079329E" w:rsidP="0079329E">
      <w:pPr>
        <w:spacing w:after="0" w:line="360" w:lineRule="auto"/>
        <w:ind w:left="284" w:right="261" w:firstLine="567"/>
        <w:jc w:val="both"/>
        <w:rPr>
          <w:color w:val="2F3239" w:themeColor="text1"/>
          <w:sz w:val="22"/>
          <w:szCs w:val="22"/>
        </w:rPr>
      </w:pPr>
      <w:r w:rsidRPr="002E5060">
        <w:rPr>
          <w:color w:val="2F3239" w:themeColor="text1"/>
          <w:sz w:val="22"/>
          <w:szCs w:val="22"/>
        </w:rPr>
        <w:t xml:space="preserve">Tehnoloģiskās ierīces, ar kuram aprīkots šīs specializētais laukums ļauj nodrošināt kravas vagonu kārtējā </w:t>
      </w:r>
      <w:proofErr w:type="spellStart"/>
      <w:r w:rsidRPr="002E5060">
        <w:rPr>
          <w:color w:val="2F3239" w:themeColor="text1"/>
          <w:sz w:val="22"/>
          <w:szCs w:val="22"/>
        </w:rPr>
        <w:t>atkabes</w:t>
      </w:r>
      <w:proofErr w:type="spellEnd"/>
      <w:r w:rsidRPr="002E5060">
        <w:rPr>
          <w:color w:val="2F3239" w:themeColor="text1"/>
          <w:sz w:val="22"/>
          <w:szCs w:val="22"/>
        </w:rPr>
        <w:t xml:space="preserve"> remonta TR-1 un TR-2</w:t>
      </w:r>
      <w:r>
        <w:rPr>
          <w:color w:val="2F3239" w:themeColor="text1"/>
          <w:sz w:val="22"/>
          <w:szCs w:val="22"/>
        </w:rPr>
        <w:t xml:space="preserve"> veidu</w:t>
      </w:r>
      <w:r w:rsidRPr="002E5060">
        <w:rPr>
          <w:color w:val="2F3239" w:themeColor="text1"/>
          <w:sz w:val="22"/>
          <w:szCs w:val="22"/>
        </w:rPr>
        <w:t xml:space="preserve"> veikšanu.</w:t>
      </w:r>
    </w:p>
    <w:p w14:paraId="5FE1AA3D" w14:textId="23C1F99C" w:rsidR="0079329E" w:rsidRPr="002E5060" w:rsidRDefault="0079329E" w:rsidP="0079329E">
      <w:pPr>
        <w:spacing w:after="0" w:line="360" w:lineRule="auto"/>
        <w:ind w:left="284" w:right="261" w:firstLine="567"/>
        <w:jc w:val="both"/>
        <w:rPr>
          <w:color w:val="2F3239" w:themeColor="text1"/>
          <w:sz w:val="22"/>
          <w:szCs w:val="22"/>
        </w:rPr>
      </w:pPr>
      <w:r w:rsidRPr="002E5060">
        <w:rPr>
          <w:color w:val="2F3239" w:themeColor="text1"/>
          <w:sz w:val="22"/>
          <w:szCs w:val="22"/>
        </w:rPr>
        <w:t xml:space="preserve">Uz ceļiem Nr. </w:t>
      </w:r>
      <w:r>
        <w:rPr>
          <w:color w:val="2F3239" w:themeColor="text1"/>
          <w:sz w:val="22"/>
          <w:szCs w:val="22"/>
        </w:rPr>
        <w:t>57</w:t>
      </w:r>
      <w:r w:rsidRPr="002E5060">
        <w:rPr>
          <w:color w:val="2F3239" w:themeColor="text1"/>
          <w:sz w:val="22"/>
          <w:szCs w:val="22"/>
        </w:rPr>
        <w:t xml:space="preserve"> un Nr. 5</w:t>
      </w:r>
      <w:r>
        <w:rPr>
          <w:color w:val="2F3239" w:themeColor="text1"/>
          <w:sz w:val="22"/>
          <w:szCs w:val="22"/>
        </w:rPr>
        <w:t>8</w:t>
      </w:r>
      <w:r w:rsidRPr="002E5060">
        <w:rPr>
          <w:color w:val="2F3239" w:themeColor="text1"/>
          <w:sz w:val="22"/>
          <w:szCs w:val="22"/>
        </w:rPr>
        <w:t xml:space="preserve"> ir iespēja veikt jebkura modeļa vai tipa kravas vagona pacelšanu (gan tukšajā, gan krautajā stāvoklī) ar </w:t>
      </w:r>
      <w:proofErr w:type="spellStart"/>
      <w:r w:rsidRPr="002E5060">
        <w:rPr>
          <w:color w:val="2F3239" w:themeColor="text1"/>
          <w:sz w:val="22"/>
          <w:szCs w:val="22"/>
        </w:rPr>
        <w:t>elektrodomkrat</w:t>
      </w:r>
      <w:r>
        <w:rPr>
          <w:color w:val="2F3239" w:themeColor="text1"/>
          <w:sz w:val="22"/>
          <w:szCs w:val="22"/>
        </w:rPr>
        <w:t>u</w:t>
      </w:r>
      <w:proofErr w:type="spellEnd"/>
      <w:r w:rsidRPr="002E5060">
        <w:rPr>
          <w:color w:val="2F3239" w:themeColor="text1"/>
          <w:sz w:val="22"/>
          <w:szCs w:val="22"/>
        </w:rPr>
        <w:t xml:space="preserve"> DT-40 (</w:t>
      </w:r>
      <w:r w:rsidR="003648A0">
        <w:rPr>
          <w:color w:val="2F3239" w:themeColor="text1"/>
          <w:sz w:val="22"/>
          <w:szCs w:val="22"/>
        </w:rPr>
        <w:t>4</w:t>
      </w:r>
      <w:r w:rsidRPr="002E5060">
        <w:rPr>
          <w:color w:val="2F3239" w:themeColor="text1"/>
          <w:sz w:val="22"/>
          <w:szCs w:val="22"/>
        </w:rPr>
        <w:t>.-</w:t>
      </w:r>
      <w:r w:rsidR="003648A0">
        <w:rPr>
          <w:color w:val="2F3239" w:themeColor="text1"/>
          <w:sz w:val="22"/>
          <w:szCs w:val="22"/>
        </w:rPr>
        <w:t>7</w:t>
      </w:r>
      <w:r w:rsidRPr="002E5060">
        <w:rPr>
          <w:color w:val="2F3239" w:themeColor="text1"/>
          <w:sz w:val="22"/>
          <w:szCs w:val="22"/>
        </w:rPr>
        <w:t>. attēlos)</w:t>
      </w:r>
      <w:r>
        <w:rPr>
          <w:color w:val="2F3239" w:themeColor="text1"/>
          <w:sz w:val="22"/>
          <w:szCs w:val="22"/>
        </w:rPr>
        <w:t xml:space="preserve"> palīdzību</w:t>
      </w:r>
      <w:r w:rsidRPr="002E5060">
        <w:rPr>
          <w:color w:val="2F3239" w:themeColor="text1"/>
          <w:sz w:val="22"/>
          <w:szCs w:val="22"/>
        </w:rPr>
        <w:t xml:space="preserve"> lai izveltu </w:t>
      </w:r>
      <w:proofErr w:type="spellStart"/>
      <w:r w:rsidRPr="002E5060">
        <w:rPr>
          <w:color w:val="2F3239" w:themeColor="text1"/>
          <w:sz w:val="22"/>
          <w:szCs w:val="22"/>
        </w:rPr>
        <w:t>divasu</w:t>
      </w:r>
      <w:proofErr w:type="spellEnd"/>
      <w:r w:rsidRPr="002E5060">
        <w:rPr>
          <w:color w:val="2F3239" w:themeColor="text1"/>
          <w:sz w:val="22"/>
          <w:szCs w:val="22"/>
        </w:rPr>
        <w:t xml:space="preserve"> vai četrasu ratiņu </w:t>
      </w:r>
      <w:proofErr w:type="spellStart"/>
      <w:r w:rsidRPr="002E5060">
        <w:rPr>
          <w:color w:val="2F3239" w:themeColor="text1"/>
          <w:sz w:val="22"/>
          <w:szCs w:val="22"/>
        </w:rPr>
        <w:t>riteņpāra</w:t>
      </w:r>
      <w:proofErr w:type="spellEnd"/>
      <w:r w:rsidRPr="002E5060">
        <w:rPr>
          <w:color w:val="2F3239" w:themeColor="text1"/>
          <w:sz w:val="22"/>
          <w:szCs w:val="22"/>
        </w:rPr>
        <w:t xml:space="preserve"> vai ratiņu detaļu nomaiņai.</w:t>
      </w:r>
    </w:p>
    <w:p w14:paraId="6F4CBF52" w14:textId="77777777" w:rsidR="0079329E" w:rsidRPr="00FF085E" w:rsidRDefault="0079329E" w:rsidP="0079329E">
      <w:pPr>
        <w:spacing w:after="0" w:line="360" w:lineRule="auto"/>
        <w:ind w:left="284" w:right="261" w:firstLine="567"/>
        <w:jc w:val="both"/>
        <w:rPr>
          <w:color w:val="2F3239" w:themeColor="text1"/>
          <w:sz w:val="22"/>
          <w:szCs w:val="22"/>
        </w:rPr>
      </w:pPr>
      <w:r w:rsidRPr="002E5060">
        <w:rPr>
          <w:color w:val="2F3239" w:themeColor="text1"/>
          <w:sz w:val="22"/>
          <w:szCs w:val="22"/>
        </w:rPr>
        <w:t>Kravas vagonu rezerves daļu (</w:t>
      </w:r>
      <w:proofErr w:type="spellStart"/>
      <w:r w:rsidRPr="002E5060">
        <w:rPr>
          <w:color w:val="2F3239" w:themeColor="text1"/>
          <w:sz w:val="22"/>
          <w:szCs w:val="22"/>
        </w:rPr>
        <w:t>riteņpāri</w:t>
      </w:r>
      <w:proofErr w:type="spellEnd"/>
      <w:r w:rsidRPr="002E5060">
        <w:rPr>
          <w:color w:val="2F3239" w:themeColor="text1"/>
          <w:sz w:val="22"/>
          <w:szCs w:val="22"/>
        </w:rPr>
        <w:t xml:space="preserve">, ratiņu detaļas, </w:t>
      </w:r>
      <w:proofErr w:type="spellStart"/>
      <w:r w:rsidRPr="002E5060">
        <w:rPr>
          <w:color w:val="2F3239" w:themeColor="text1"/>
          <w:sz w:val="22"/>
          <w:szCs w:val="22"/>
        </w:rPr>
        <w:t>autosakabes</w:t>
      </w:r>
      <w:proofErr w:type="spellEnd"/>
      <w:r w:rsidRPr="002E5060">
        <w:rPr>
          <w:color w:val="2F3239" w:themeColor="text1"/>
          <w:sz w:val="22"/>
          <w:szCs w:val="22"/>
        </w:rPr>
        <w:t xml:space="preserve"> korpusi, </w:t>
      </w:r>
      <w:proofErr w:type="spellStart"/>
      <w:r w:rsidRPr="002E5060">
        <w:rPr>
          <w:color w:val="2F3239" w:themeColor="text1"/>
          <w:sz w:val="22"/>
          <w:szCs w:val="22"/>
        </w:rPr>
        <w:t>slāpētājaparāti</w:t>
      </w:r>
      <w:proofErr w:type="spellEnd"/>
      <w:r w:rsidRPr="002E5060">
        <w:rPr>
          <w:color w:val="2F3239" w:themeColor="text1"/>
          <w:sz w:val="22"/>
          <w:szCs w:val="22"/>
        </w:rPr>
        <w:t xml:space="preserve">, vilces apskavas, bremžu sistēmas iekārtas, virsbūves detaļas) piegādei un uzstādīšanai uz vagoniem </w:t>
      </w:r>
      <w:r w:rsidRPr="00FF085E">
        <w:rPr>
          <w:color w:val="2F3239" w:themeColor="text1"/>
          <w:sz w:val="22"/>
          <w:szCs w:val="22"/>
        </w:rPr>
        <w:t>specializētais laukums ir aprīkots ar diviem buku celtņiem:</w:t>
      </w:r>
    </w:p>
    <w:p w14:paraId="6E54B2D5" w14:textId="7C425876" w:rsidR="0079329E" w:rsidRPr="00FF085E" w:rsidRDefault="0079329E" w:rsidP="0079329E">
      <w:pPr>
        <w:pStyle w:val="ListParagraph"/>
        <w:numPr>
          <w:ilvl w:val="0"/>
          <w:numId w:val="4"/>
        </w:numPr>
        <w:spacing w:after="0" w:line="360" w:lineRule="auto"/>
        <w:ind w:left="1276" w:right="261"/>
        <w:jc w:val="both"/>
        <w:rPr>
          <w:color w:val="2F3239" w:themeColor="text1"/>
          <w:sz w:val="22"/>
          <w:szCs w:val="22"/>
        </w:rPr>
      </w:pPr>
      <w:r w:rsidRPr="00FF085E">
        <w:rPr>
          <w:color w:val="2F3239" w:themeColor="text1"/>
          <w:sz w:val="22"/>
          <w:szCs w:val="22"/>
        </w:rPr>
        <w:t>buku celtnis</w:t>
      </w:r>
      <w:r w:rsidRPr="00FF085E"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 KK-5</w:t>
      </w:r>
      <w:r w:rsidRPr="00FF085E">
        <w:rPr>
          <w:color w:val="2F3239" w:themeColor="text1"/>
          <w:sz w:val="22"/>
          <w:szCs w:val="22"/>
        </w:rPr>
        <w:t xml:space="preserve"> ar </w:t>
      </w:r>
      <w:r w:rsidR="00D31FBA" w:rsidRPr="00FF085E">
        <w:rPr>
          <w:color w:val="2F3239" w:themeColor="text1"/>
          <w:sz w:val="22"/>
          <w:szCs w:val="22"/>
        </w:rPr>
        <w:t>vadību no grīdas</w:t>
      </w:r>
      <w:r w:rsidRPr="00FF085E">
        <w:rPr>
          <w:color w:val="2F3239" w:themeColor="text1"/>
          <w:sz w:val="22"/>
          <w:szCs w:val="22"/>
        </w:rPr>
        <w:t>, ar celtspēju 5</w:t>
      </w:r>
      <w:r w:rsidR="003648A0" w:rsidRPr="00FF085E">
        <w:rPr>
          <w:color w:val="2F3239" w:themeColor="text1"/>
          <w:sz w:val="22"/>
          <w:szCs w:val="22"/>
        </w:rPr>
        <w:t>,0</w:t>
      </w:r>
      <w:r w:rsidRPr="00FF085E">
        <w:rPr>
          <w:color w:val="2F3239" w:themeColor="text1"/>
          <w:sz w:val="22"/>
          <w:szCs w:val="22"/>
        </w:rPr>
        <w:t xml:space="preserve"> tonnas (2. attēl</w:t>
      </w:r>
      <w:r w:rsidR="00784131" w:rsidRPr="00FF085E">
        <w:rPr>
          <w:color w:val="2F3239" w:themeColor="text1"/>
          <w:sz w:val="22"/>
          <w:szCs w:val="22"/>
        </w:rPr>
        <w:t>ā</w:t>
      </w:r>
      <w:r w:rsidRPr="00FF085E">
        <w:rPr>
          <w:color w:val="2F3239" w:themeColor="text1"/>
          <w:sz w:val="22"/>
          <w:szCs w:val="22"/>
        </w:rPr>
        <w:t>);</w:t>
      </w:r>
    </w:p>
    <w:p w14:paraId="425D93EF" w14:textId="059F0D19" w:rsidR="0079329E" w:rsidRPr="00FF085E" w:rsidRDefault="0079329E" w:rsidP="0079329E">
      <w:pPr>
        <w:pStyle w:val="ListParagraph"/>
        <w:numPr>
          <w:ilvl w:val="0"/>
          <w:numId w:val="4"/>
        </w:numPr>
        <w:spacing w:after="0" w:line="360" w:lineRule="auto"/>
        <w:ind w:left="1276" w:right="261"/>
        <w:jc w:val="both"/>
        <w:rPr>
          <w:color w:val="2F3239" w:themeColor="text1"/>
          <w:sz w:val="22"/>
          <w:szCs w:val="22"/>
        </w:rPr>
      </w:pPr>
      <w:r w:rsidRPr="00FF085E">
        <w:rPr>
          <w:color w:val="2F3239" w:themeColor="text1"/>
          <w:sz w:val="22"/>
          <w:szCs w:val="22"/>
        </w:rPr>
        <w:t>buku celtnis</w:t>
      </w:r>
      <w:r w:rsidRPr="00FF085E"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 </w:t>
      </w:r>
      <w:r w:rsidR="003648A0" w:rsidRPr="00FF085E">
        <w:rPr>
          <w:rStyle w:val="SubtleEmphasis"/>
          <w:i w:val="0"/>
          <w:iCs w:val="0"/>
          <w:color w:val="2F3239" w:themeColor="text1"/>
          <w:sz w:val="22"/>
          <w:szCs w:val="22"/>
        </w:rPr>
        <w:t>KKT-P-5-20-6-380U1 5t</w:t>
      </w:r>
      <w:r w:rsidRPr="00FF085E">
        <w:rPr>
          <w:color w:val="2F3239" w:themeColor="text1"/>
          <w:sz w:val="22"/>
          <w:szCs w:val="22"/>
        </w:rPr>
        <w:t xml:space="preserve"> ar vadību no grīdas, ar celtspēju </w:t>
      </w:r>
      <w:r w:rsidR="003648A0" w:rsidRPr="00FF085E">
        <w:rPr>
          <w:color w:val="2F3239" w:themeColor="text1"/>
          <w:sz w:val="22"/>
          <w:szCs w:val="22"/>
        </w:rPr>
        <w:t>5</w:t>
      </w:r>
      <w:r w:rsidRPr="00FF085E">
        <w:rPr>
          <w:color w:val="2F3239" w:themeColor="text1"/>
          <w:sz w:val="22"/>
          <w:szCs w:val="22"/>
        </w:rPr>
        <w:t>,0 tonnas (3. attēl</w:t>
      </w:r>
      <w:r w:rsidR="00784131" w:rsidRPr="00FF085E">
        <w:rPr>
          <w:color w:val="2F3239" w:themeColor="text1"/>
          <w:sz w:val="22"/>
          <w:szCs w:val="22"/>
        </w:rPr>
        <w:t>ā</w:t>
      </w:r>
      <w:r w:rsidRPr="00FF085E">
        <w:rPr>
          <w:color w:val="2F3239" w:themeColor="text1"/>
          <w:sz w:val="22"/>
          <w:szCs w:val="22"/>
        </w:rPr>
        <w:t>).</w:t>
      </w:r>
    </w:p>
    <w:p w14:paraId="1B0109B9" w14:textId="77777777" w:rsidR="0079329E" w:rsidRPr="00AD3BE0" w:rsidRDefault="0079329E" w:rsidP="0079329E">
      <w:pPr>
        <w:spacing w:after="0" w:line="360" w:lineRule="auto"/>
        <w:ind w:left="284" w:firstLine="425"/>
        <w:rPr>
          <w:color w:val="2F3239" w:themeColor="text1"/>
          <w:sz w:val="22"/>
          <w:szCs w:val="22"/>
        </w:rPr>
      </w:pPr>
      <w:r w:rsidRPr="00FF085E">
        <w:rPr>
          <w:color w:val="2F3239" w:themeColor="text1"/>
          <w:sz w:val="22"/>
          <w:szCs w:val="22"/>
        </w:rPr>
        <w:t>Atbilstoši 14.06.2022. Ministru kabineta noteikumu Nr. 341 prasībām celtņiem jānodrošina šādas</w:t>
      </w:r>
      <w:r w:rsidRPr="00AD3BE0">
        <w:rPr>
          <w:color w:val="2F3239" w:themeColor="text1"/>
          <w:sz w:val="22"/>
          <w:szCs w:val="22"/>
        </w:rPr>
        <w:t xml:space="preserve"> kārtējās pārbaudes:</w:t>
      </w:r>
    </w:p>
    <w:p w14:paraId="11DEC624" w14:textId="77777777" w:rsidR="0079329E" w:rsidRDefault="0079329E" w:rsidP="0079329E">
      <w:pPr>
        <w:pStyle w:val="ListParagraph"/>
        <w:numPr>
          <w:ilvl w:val="0"/>
          <w:numId w:val="6"/>
        </w:numPr>
        <w:spacing w:after="0" w:line="360" w:lineRule="auto"/>
        <w:ind w:left="1276"/>
        <w:rPr>
          <w:color w:val="2F3239" w:themeColor="text1"/>
          <w:sz w:val="22"/>
          <w:szCs w:val="22"/>
        </w:rPr>
      </w:pPr>
      <w:r w:rsidRPr="00AD3BE0">
        <w:rPr>
          <w:color w:val="2F3239" w:themeColor="text1"/>
          <w:sz w:val="22"/>
          <w:szCs w:val="22"/>
        </w:rPr>
        <w:t>daļējā tehniskā pārbaude – ne retāk kā reizi 12 mēnešos;</w:t>
      </w:r>
    </w:p>
    <w:p w14:paraId="2A6414F1" w14:textId="77777777" w:rsidR="0079329E" w:rsidRPr="008249D0" w:rsidRDefault="0079329E" w:rsidP="0079329E">
      <w:pPr>
        <w:pStyle w:val="ListParagraph"/>
        <w:numPr>
          <w:ilvl w:val="0"/>
          <w:numId w:val="6"/>
        </w:numPr>
        <w:spacing w:after="0" w:line="360" w:lineRule="auto"/>
        <w:ind w:left="1276"/>
        <w:rPr>
          <w:color w:val="2F3239" w:themeColor="text1"/>
          <w:sz w:val="22"/>
          <w:szCs w:val="22"/>
        </w:rPr>
      </w:pPr>
      <w:r w:rsidRPr="008249D0">
        <w:rPr>
          <w:color w:val="2F3239" w:themeColor="text1"/>
          <w:sz w:val="22"/>
          <w:szCs w:val="22"/>
        </w:rPr>
        <w:t>pilnīgā tehniskā pārbaude – ne retāk kā reizi 36 mēnešos.</w:t>
      </w:r>
    </w:p>
    <w:p w14:paraId="5C842E6D" w14:textId="77777777" w:rsidR="0079329E" w:rsidRDefault="0079329E" w:rsidP="0079329E">
      <w:pPr>
        <w:spacing w:after="0" w:line="360" w:lineRule="auto"/>
        <w:ind w:left="284" w:right="261" w:firstLine="567"/>
        <w:jc w:val="both"/>
        <w:rPr>
          <w:color w:val="2F3239" w:themeColor="text1"/>
          <w:sz w:val="22"/>
          <w:szCs w:val="22"/>
        </w:rPr>
      </w:pPr>
      <w:r w:rsidRPr="00454E0E">
        <w:rPr>
          <w:color w:val="2F3239" w:themeColor="text1"/>
          <w:sz w:val="22"/>
          <w:szCs w:val="22"/>
        </w:rPr>
        <w:t xml:space="preserve">Nomniekam tiks piešķirtas buku celtņu pases un ekspluatācijas noteikumus. Vagonu rezerves daļu piegādei uz laukuma ir iespēja izmantot </w:t>
      </w:r>
      <w:r>
        <w:rPr>
          <w:color w:val="2F3239" w:themeColor="text1"/>
          <w:sz w:val="22"/>
          <w:szCs w:val="22"/>
        </w:rPr>
        <w:t xml:space="preserve">arī </w:t>
      </w:r>
      <w:r w:rsidRPr="00454E0E">
        <w:rPr>
          <w:color w:val="2F3239" w:themeColor="text1"/>
          <w:sz w:val="22"/>
          <w:szCs w:val="22"/>
        </w:rPr>
        <w:t>autoiekrāvēju un citu autotransportu.</w:t>
      </w:r>
    </w:p>
    <w:p w14:paraId="55F5F35F" w14:textId="5B8582BC" w:rsidR="0079329E" w:rsidRDefault="0079329E" w:rsidP="0079329E">
      <w:pPr>
        <w:spacing w:after="0" w:line="360" w:lineRule="auto"/>
        <w:ind w:left="284" w:right="261" w:firstLine="567"/>
        <w:jc w:val="both"/>
        <w:rPr>
          <w:color w:val="2F3239" w:themeColor="text1"/>
          <w:sz w:val="22"/>
          <w:szCs w:val="22"/>
        </w:rPr>
      </w:pPr>
      <w:r w:rsidRPr="00454E0E">
        <w:rPr>
          <w:color w:val="2F3239" w:themeColor="text1"/>
          <w:sz w:val="22"/>
          <w:szCs w:val="22"/>
        </w:rPr>
        <w:t xml:space="preserve">Vagonu pārvietošana specializētajā laukumā ceļu Nr. </w:t>
      </w:r>
      <w:r w:rsidR="003648A0">
        <w:rPr>
          <w:color w:val="2F3239" w:themeColor="text1"/>
          <w:sz w:val="22"/>
          <w:szCs w:val="22"/>
        </w:rPr>
        <w:t>57</w:t>
      </w:r>
      <w:r w:rsidRPr="00454E0E">
        <w:rPr>
          <w:color w:val="2F3239" w:themeColor="text1"/>
          <w:sz w:val="22"/>
          <w:szCs w:val="22"/>
        </w:rPr>
        <w:t xml:space="preserve"> un Nr. 5</w:t>
      </w:r>
      <w:r w:rsidR="003648A0">
        <w:rPr>
          <w:color w:val="2F3239" w:themeColor="text1"/>
          <w:sz w:val="22"/>
          <w:szCs w:val="22"/>
        </w:rPr>
        <w:t>8</w:t>
      </w:r>
      <w:r w:rsidRPr="00454E0E">
        <w:rPr>
          <w:color w:val="2F3239" w:themeColor="text1"/>
          <w:sz w:val="22"/>
          <w:szCs w:val="22"/>
        </w:rPr>
        <w:t xml:space="preserve"> robežās ir iespējama bez manevru vilces līdzekļa – pielietojot vienu no divām manevru elektrisk</w:t>
      </w:r>
      <w:r w:rsidR="005C6501">
        <w:rPr>
          <w:color w:val="2F3239" w:themeColor="text1"/>
          <w:sz w:val="22"/>
          <w:szCs w:val="22"/>
        </w:rPr>
        <w:t>aj</w:t>
      </w:r>
      <w:r w:rsidRPr="00454E0E">
        <w:rPr>
          <w:color w:val="2F3239" w:themeColor="text1"/>
          <w:sz w:val="22"/>
          <w:szCs w:val="22"/>
        </w:rPr>
        <w:t>ām vinčām (9.-10. attēlos). Manevru vi</w:t>
      </w:r>
      <w:r w:rsidR="0091084A">
        <w:rPr>
          <w:color w:val="2F3239" w:themeColor="text1"/>
          <w:sz w:val="22"/>
          <w:szCs w:val="22"/>
        </w:rPr>
        <w:t>n</w:t>
      </w:r>
      <w:r w:rsidRPr="00454E0E">
        <w:rPr>
          <w:color w:val="2F3239" w:themeColor="text1"/>
          <w:sz w:val="22"/>
          <w:szCs w:val="22"/>
        </w:rPr>
        <w:t xml:space="preserve">ču </w:t>
      </w:r>
      <w:r w:rsidR="0091084A" w:rsidRPr="00454E0E">
        <w:rPr>
          <w:color w:val="2F3239" w:themeColor="text1"/>
          <w:sz w:val="22"/>
          <w:szCs w:val="22"/>
        </w:rPr>
        <w:t>izvietojums</w:t>
      </w:r>
      <w:r w:rsidR="0091084A">
        <w:rPr>
          <w:color w:val="2F3239" w:themeColor="text1"/>
          <w:sz w:val="22"/>
          <w:szCs w:val="22"/>
        </w:rPr>
        <w:t xml:space="preserve"> </w:t>
      </w:r>
      <w:r w:rsidR="0091084A" w:rsidRPr="00454E0E">
        <w:rPr>
          <w:color w:val="2F3239" w:themeColor="text1"/>
          <w:sz w:val="22"/>
          <w:szCs w:val="22"/>
        </w:rPr>
        <w:t>specializēt</w:t>
      </w:r>
      <w:r w:rsidR="0091084A">
        <w:rPr>
          <w:color w:val="2F3239" w:themeColor="text1"/>
          <w:sz w:val="22"/>
          <w:szCs w:val="22"/>
        </w:rPr>
        <w:t>aj</w:t>
      </w:r>
      <w:r w:rsidR="0091084A" w:rsidRPr="00454E0E">
        <w:rPr>
          <w:color w:val="2F3239" w:themeColor="text1"/>
          <w:sz w:val="22"/>
          <w:szCs w:val="22"/>
        </w:rPr>
        <w:t>ā laukum</w:t>
      </w:r>
      <w:r w:rsidR="0091084A">
        <w:rPr>
          <w:color w:val="2F3239" w:themeColor="text1"/>
          <w:sz w:val="22"/>
          <w:szCs w:val="22"/>
        </w:rPr>
        <w:t>ā norādīts</w:t>
      </w:r>
      <w:r w:rsidR="0091084A" w:rsidRPr="00454E0E">
        <w:rPr>
          <w:color w:val="2F3239" w:themeColor="text1"/>
          <w:sz w:val="22"/>
          <w:szCs w:val="22"/>
        </w:rPr>
        <w:t xml:space="preserve"> shēmā</w:t>
      </w:r>
      <w:r w:rsidRPr="00454E0E">
        <w:rPr>
          <w:color w:val="2F3239" w:themeColor="text1"/>
          <w:sz w:val="22"/>
          <w:szCs w:val="22"/>
        </w:rPr>
        <w:t xml:space="preserve"> (8. lpp.).</w:t>
      </w:r>
    </w:p>
    <w:p w14:paraId="622BA9C1" w14:textId="48842DEC" w:rsidR="000642BA" w:rsidRPr="00454E0E" w:rsidRDefault="000642BA" w:rsidP="0079329E">
      <w:pPr>
        <w:spacing w:after="0" w:line="360" w:lineRule="auto"/>
        <w:ind w:left="284" w:right="261" w:firstLine="567"/>
        <w:jc w:val="both"/>
        <w:rPr>
          <w:color w:val="2F3239" w:themeColor="text1"/>
          <w:sz w:val="22"/>
          <w:szCs w:val="22"/>
        </w:rPr>
      </w:pPr>
      <w:r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Vagona </w:t>
      </w:r>
      <w:proofErr w:type="spellStart"/>
      <w:r>
        <w:rPr>
          <w:rStyle w:val="SubtleEmphasis"/>
          <w:i w:val="0"/>
          <w:iCs w:val="0"/>
          <w:color w:val="2F3239" w:themeColor="text1"/>
          <w:sz w:val="22"/>
          <w:szCs w:val="22"/>
        </w:rPr>
        <w:t>autosakabes</w:t>
      </w:r>
      <w:proofErr w:type="spellEnd"/>
      <w:r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 ierīces </w:t>
      </w:r>
      <w:proofErr w:type="spellStart"/>
      <w:r>
        <w:rPr>
          <w:rStyle w:val="SubtleEmphasis"/>
          <w:i w:val="0"/>
          <w:iCs w:val="0"/>
          <w:color w:val="2F3239" w:themeColor="text1"/>
          <w:sz w:val="22"/>
          <w:szCs w:val="22"/>
        </w:rPr>
        <w:t>s</w:t>
      </w:r>
      <w:r w:rsidRPr="008153D9">
        <w:rPr>
          <w:rStyle w:val="SubtleEmphasis"/>
          <w:i w:val="0"/>
          <w:iCs w:val="0"/>
          <w:color w:val="2F3239" w:themeColor="text1"/>
          <w:sz w:val="22"/>
          <w:szCs w:val="22"/>
        </w:rPr>
        <w:t>lāpētājaparāta</w:t>
      </w:r>
      <w:proofErr w:type="spellEnd"/>
      <w:r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 noņemšanai un uzstādīšanai uz vagona</w:t>
      </w:r>
      <w:r w:rsidRPr="00E70E9A"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 </w:t>
      </w:r>
      <w:r>
        <w:rPr>
          <w:rStyle w:val="SubtleEmphasis"/>
          <w:i w:val="0"/>
          <w:iCs w:val="0"/>
          <w:color w:val="2F3239" w:themeColor="text1"/>
          <w:sz w:val="22"/>
          <w:szCs w:val="22"/>
        </w:rPr>
        <w:t>specializētajā laukumā ir</w:t>
      </w:r>
      <w:r w:rsidRPr="00E70E9A"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 </w:t>
      </w:r>
      <w:r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pneimatiska </w:t>
      </w:r>
      <w:proofErr w:type="spellStart"/>
      <w:r>
        <w:rPr>
          <w:rStyle w:val="SubtleEmphasis"/>
          <w:i w:val="0"/>
          <w:iCs w:val="0"/>
          <w:color w:val="2F3239" w:themeColor="text1"/>
          <w:sz w:val="22"/>
          <w:szCs w:val="22"/>
        </w:rPr>
        <w:t>s</w:t>
      </w:r>
      <w:r w:rsidRPr="008153D9">
        <w:rPr>
          <w:rStyle w:val="SubtleEmphasis"/>
          <w:i w:val="0"/>
          <w:iCs w:val="0"/>
          <w:color w:val="2F3239" w:themeColor="text1"/>
          <w:sz w:val="22"/>
          <w:szCs w:val="22"/>
        </w:rPr>
        <w:t>lāpētājaparāta</w:t>
      </w:r>
      <w:proofErr w:type="spellEnd"/>
      <w:r w:rsidRPr="008153D9"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 noņemšanas ierīce</w:t>
      </w:r>
      <w:r>
        <w:rPr>
          <w:rStyle w:val="SubtleEmphasis"/>
          <w:i w:val="0"/>
          <w:iCs w:val="0"/>
          <w:color w:val="2F3239" w:themeColor="text1"/>
          <w:sz w:val="22"/>
          <w:szCs w:val="22"/>
        </w:rPr>
        <w:t>.</w:t>
      </w:r>
    </w:p>
    <w:p w14:paraId="5786734E" w14:textId="1414201E" w:rsidR="0079329E" w:rsidRDefault="0079329E" w:rsidP="0079329E">
      <w:pPr>
        <w:spacing w:after="0" w:line="360" w:lineRule="auto"/>
        <w:ind w:left="284" w:right="261" w:firstLine="567"/>
        <w:jc w:val="both"/>
        <w:rPr>
          <w:color w:val="2F3239" w:themeColor="text1"/>
          <w:sz w:val="22"/>
          <w:szCs w:val="22"/>
        </w:rPr>
      </w:pPr>
      <w:r w:rsidRPr="002E5060">
        <w:rPr>
          <w:color w:val="2F3239" w:themeColor="text1"/>
          <w:sz w:val="22"/>
          <w:szCs w:val="22"/>
        </w:rPr>
        <w:t>Kravas vagon</w:t>
      </w:r>
      <w:r>
        <w:rPr>
          <w:color w:val="2F3239" w:themeColor="text1"/>
          <w:sz w:val="22"/>
          <w:szCs w:val="22"/>
        </w:rPr>
        <w:t>u</w:t>
      </w:r>
      <w:r w:rsidRPr="002E5060">
        <w:rPr>
          <w:color w:val="2F3239" w:themeColor="text1"/>
          <w:sz w:val="22"/>
          <w:szCs w:val="22"/>
        </w:rPr>
        <w:t xml:space="preserve"> pneimatisko bremžu darbības pārbaudei</w:t>
      </w:r>
      <w:r>
        <w:rPr>
          <w:color w:val="2F3239" w:themeColor="text1"/>
          <w:sz w:val="22"/>
          <w:szCs w:val="22"/>
        </w:rPr>
        <w:t xml:space="preserve">, un </w:t>
      </w:r>
      <w:r w:rsidRPr="002E5060">
        <w:rPr>
          <w:color w:val="2F3239" w:themeColor="text1"/>
          <w:sz w:val="22"/>
          <w:szCs w:val="22"/>
        </w:rPr>
        <w:t>pneimatisk</w:t>
      </w:r>
      <w:r>
        <w:rPr>
          <w:color w:val="2F3239" w:themeColor="text1"/>
          <w:sz w:val="22"/>
          <w:szCs w:val="22"/>
        </w:rPr>
        <w:t>o</w:t>
      </w:r>
      <w:r w:rsidRPr="002E5060">
        <w:rPr>
          <w:color w:val="2F3239" w:themeColor="text1"/>
          <w:sz w:val="22"/>
          <w:szCs w:val="22"/>
        </w:rPr>
        <w:t xml:space="preserve"> ierī</w:t>
      </w:r>
      <w:r>
        <w:rPr>
          <w:color w:val="2F3239" w:themeColor="text1"/>
          <w:sz w:val="22"/>
          <w:szCs w:val="22"/>
        </w:rPr>
        <w:t>ču</w:t>
      </w:r>
      <w:r w:rsidRPr="002E5060">
        <w:rPr>
          <w:color w:val="2F3239" w:themeColor="text1"/>
          <w:sz w:val="22"/>
          <w:szCs w:val="22"/>
        </w:rPr>
        <w:t xml:space="preserve"> un rokas instrumentu </w:t>
      </w:r>
      <w:r>
        <w:rPr>
          <w:color w:val="2F3239" w:themeColor="text1"/>
          <w:sz w:val="22"/>
          <w:szCs w:val="22"/>
        </w:rPr>
        <w:t xml:space="preserve">ieslēgšanai specializētais </w:t>
      </w:r>
      <w:r w:rsidRPr="002E5060">
        <w:rPr>
          <w:color w:val="2F3239" w:themeColor="text1"/>
          <w:sz w:val="22"/>
          <w:szCs w:val="22"/>
        </w:rPr>
        <w:t>laukum</w:t>
      </w:r>
      <w:r>
        <w:rPr>
          <w:color w:val="2F3239" w:themeColor="text1"/>
          <w:sz w:val="22"/>
          <w:szCs w:val="22"/>
        </w:rPr>
        <w:t>s</w:t>
      </w:r>
      <w:r w:rsidRPr="002E5060">
        <w:rPr>
          <w:color w:val="2F3239" w:themeColor="text1"/>
          <w:sz w:val="22"/>
          <w:szCs w:val="22"/>
        </w:rPr>
        <w:t xml:space="preserve"> </w:t>
      </w:r>
      <w:r>
        <w:rPr>
          <w:color w:val="2F3239" w:themeColor="text1"/>
          <w:sz w:val="22"/>
          <w:szCs w:val="22"/>
        </w:rPr>
        <w:t>ir</w:t>
      </w:r>
      <w:r w:rsidRPr="002E5060">
        <w:rPr>
          <w:color w:val="2F3239" w:themeColor="text1"/>
          <w:sz w:val="22"/>
          <w:szCs w:val="22"/>
        </w:rPr>
        <w:t xml:space="preserve"> aprīkot</w:t>
      </w:r>
      <w:r>
        <w:rPr>
          <w:color w:val="2F3239" w:themeColor="text1"/>
          <w:sz w:val="22"/>
          <w:szCs w:val="22"/>
        </w:rPr>
        <w:t>s</w:t>
      </w:r>
      <w:r w:rsidRPr="002E5060">
        <w:rPr>
          <w:color w:val="2F3239" w:themeColor="text1"/>
          <w:sz w:val="22"/>
          <w:szCs w:val="22"/>
        </w:rPr>
        <w:t xml:space="preserve"> ar saspiestā gaisa padošanas sistēmu (</w:t>
      </w:r>
      <w:proofErr w:type="spellStart"/>
      <w:r w:rsidR="0051561F">
        <w:rPr>
          <w:color w:val="2F3239" w:themeColor="text1"/>
          <w:sz w:val="22"/>
          <w:szCs w:val="22"/>
        </w:rPr>
        <w:t>resīvers</w:t>
      </w:r>
      <w:proofErr w:type="spellEnd"/>
      <w:r w:rsidRPr="002E5060">
        <w:rPr>
          <w:color w:val="2F3239" w:themeColor="text1"/>
          <w:sz w:val="22"/>
          <w:szCs w:val="22"/>
        </w:rPr>
        <w:t>, caurules, krāni) pie vagona.</w:t>
      </w:r>
      <w:r>
        <w:rPr>
          <w:color w:val="2F3239" w:themeColor="text1"/>
          <w:sz w:val="22"/>
          <w:szCs w:val="22"/>
        </w:rPr>
        <w:t xml:space="preserve"> S</w:t>
      </w:r>
      <w:r w:rsidRPr="002E5060">
        <w:rPr>
          <w:color w:val="2F3239" w:themeColor="text1"/>
          <w:sz w:val="22"/>
          <w:szCs w:val="22"/>
        </w:rPr>
        <w:t xml:space="preserve">aspiestā gaisa </w:t>
      </w:r>
      <w:proofErr w:type="spellStart"/>
      <w:r w:rsidR="0051561F">
        <w:rPr>
          <w:color w:val="2F3239" w:themeColor="text1"/>
          <w:sz w:val="22"/>
          <w:szCs w:val="22"/>
        </w:rPr>
        <w:t>resīvers</w:t>
      </w:r>
      <w:proofErr w:type="spellEnd"/>
      <w:r w:rsidRPr="002E5060">
        <w:rPr>
          <w:color w:val="2F3239" w:themeColor="text1"/>
          <w:sz w:val="22"/>
          <w:szCs w:val="22"/>
        </w:rPr>
        <w:t xml:space="preserve"> (tvertn</w:t>
      </w:r>
      <w:r>
        <w:rPr>
          <w:color w:val="2F3239" w:themeColor="text1"/>
          <w:sz w:val="22"/>
          <w:szCs w:val="22"/>
        </w:rPr>
        <w:t>e</w:t>
      </w:r>
      <w:r w:rsidRPr="002E5060">
        <w:rPr>
          <w:color w:val="2F3239" w:themeColor="text1"/>
          <w:sz w:val="22"/>
          <w:szCs w:val="22"/>
        </w:rPr>
        <w:t>)</w:t>
      </w:r>
      <w:r>
        <w:rPr>
          <w:color w:val="2F3239" w:themeColor="text1"/>
          <w:sz w:val="22"/>
          <w:szCs w:val="22"/>
        </w:rPr>
        <w:t xml:space="preserve"> (11. attēlā)</w:t>
      </w:r>
      <w:r w:rsidRPr="002E5060">
        <w:rPr>
          <w:color w:val="2F3239" w:themeColor="text1"/>
          <w:sz w:val="22"/>
          <w:szCs w:val="22"/>
        </w:rPr>
        <w:t xml:space="preserve"> </w:t>
      </w:r>
      <w:r>
        <w:rPr>
          <w:color w:val="2F3239" w:themeColor="text1"/>
          <w:sz w:val="22"/>
          <w:szCs w:val="22"/>
        </w:rPr>
        <w:t xml:space="preserve">ir </w:t>
      </w:r>
      <w:r w:rsidRPr="002E5060">
        <w:rPr>
          <w:color w:val="2F3239" w:themeColor="text1"/>
          <w:sz w:val="22"/>
          <w:szCs w:val="22"/>
        </w:rPr>
        <w:t>paredzēt</w:t>
      </w:r>
      <w:r>
        <w:rPr>
          <w:color w:val="2F3239" w:themeColor="text1"/>
          <w:sz w:val="22"/>
          <w:szCs w:val="22"/>
        </w:rPr>
        <w:t>s</w:t>
      </w:r>
      <w:r w:rsidRPr="002E5060">
        <w:rPr>
          <w:color w:val="2F3239" w:themeColor="text1"/>
          <w:sz w:val="22"/>
          <w:szCs w:val="22"/>
        </w:rPr>
        <w:t xml:space="preserve"> saspiesta gaisa uzkrāšanai un spiediena izlīdzināšanai cauruļu un krānu sistēmā</w:t>
      </w:r>
      <w:r>
        <w:rPr>
          <w:color w:val="2F3239" w:themeColor="text1"/>
          <w:sz w:val="22"/>
          <w:szCs w:val="22"/>
        </w:rPr>
        <w:t>.</w:t>
      </w:r>
    </w:p>
    <w:p w14:paraId="5C025179" w14:textId="6E8F9A2B" w:rsidR="0079329E" w:rsidRPr="002E5060" w:rsidRDefault="0079329E" w:rsidP="0079329E">
      <w:pPr>
        <w:spacing w:after="0" w:line="360" w:lineRule="auto"/>
        <w:ind w:left="284" w:right="261" w:firstLine="567"/>
        <w:jc w:val="both"/>
        <w:rPr>
          <w:color w:val="2F3239" w:themeColor="text1"/>
          <w:sz w:val="22"/>
          <w:szCs w:val="22"/>
        </w:rPr>
      </w:pPr>
      <w:r w:rsidRPr="002E5060">
        <w:rPr>
          <w:color w:val="2F3239" w:themeColor="text1"/>
          <w:sz w:val="22"/>
          <w:szCs w:val="22"/>
        </w:rPr>
        <w:t xml:space="preserve">Atbilstoši 16.03.2003. Ministru kabineta noteikumu Nr. 518 prasībām </w:t>
      </w:r>
      <w:r>
        <w:rPr>
          <w:color w:val="2F3239" w:themeColor="text1"/>
          <w:sz w:val="22"/>
          <w:szCs w:val="22"/>
        </w:rPr>
        <w:t>s</w:t>
      </w:r>
      <w:r w:rsidRPr="002E5060">
        <w:rPr>
          <w:color w:val="2F3239" w:themeColor="text1"/>
          <w:sz w:val="22"/>
          <w:szCs w:val="22"/>
        </w:rPr>
        <w:t xml:space="preserve">aspiestā gaisa </w:t>
      </w:r>
      <w:proofErr w:type="spellStart"/>
      <w:r w:rsidR="0051561F">
        <w:rPr>
          <w:color w:val="2F3239" w:themeColor="text1"/>
          <w:sz w:val="22"/>
          <w:szCs w:val="22"/>
        </w:rPr>
        <w:t>resīver</w:t>
      </w:r>
      <w:r>
        <w:rPr>
          <w:color w:val="2F3239" w:themeColor="text1"/>
          <w:sz w:val="22"/>
          <w:szCs w:val="22"/>
        </w:rPr>
        <w:t>am</w:t>
      </w:r>
      <w:proofErr w:type="spellEnd"/>
      <w:r w:rsidRPr="002E5060">
        <w:rPr>
          <w:color w:val="2F3239" w:themeColor="text1"/>
          <w:sz w:val="22"/>
          <w:szCs w:val="22"/>
        </w:rPr>
        <w:t xml:space="preserve"> (tvertn</w:t>
      </w:r>
      <w:r>
        <w:rPr>
          <w:color w:val="2F3239" w:themeColor="text1"/>
          <w:sz w:val="22"/>
          <w:szCs w:val="22"/>
        </w:rPr>
        <w:t>ei</w:t>
      </w:r>
      <w:r w:rsidRPr="002E5060">
        <w:rPr>
          <w:color w:val="2F3239" w:themeColor="text1"/>
          <w:sz w:val="22"/>
          <w:szCs w:val="22"/>
        </w:rPr>
        <w:t>)</w:t>
      </w:r>
      <w:r>
        <w:rPr>
          <w:color w:val="2F3239" w:themeColor="text1"/>
          <w:sz w:val="22"/>
          <w:szCs w:val="22"/>
        </w:rPr>
        <w:t xml:space="preserve"> </w:t>
      </w:r>
      <w:r w:rsidRPr="002E5060">
        <w:rPr>
          <w:color w:val="2F3239" w:themeColor="text1"/>
          <w:sz w:val="22"/>
          <w:szCs w:val="22"/>
        </w:rPr>
        <w:t>jānodrošina šādas kārtējās pārbaudes:</w:t>
      </w:r>
    </w:p>
    <w:p w14:paraId="5FFC7C80" w14:textId="77777777" w:rsidR="0079329E" w:rsidRPr="002E5060" w:rsidRDefault="0079329E" w:rsidP="0079329E">
      <w:pPr>
        <w:pStyle w:val="ListParagraph"/>
        <w:numPr>
          <w:ilvl w:val="0"/>
          <w:numId w:val="5"/>
        </w:numPr>
        <w:spacing w:after="0" w:line="360" w:lineRule="auto"/>
        <w:ind w:left="1276"/>
        <w:rPr>
          <w:color w:val="2F3239" w:themeColor="text1"/>
          <w:sz w:val="22"/>
          <w:szCs w:val="22"/>
        </w:rPr>
      </w:pPr>
      <w:r w:rsidRPr="002E5060">
        <w:rPr>
          <w:color w:val="2F3239" w:themeColor="text1"/>
          <w:sz w:val="22"/>
          <w:szCs w:val="22"/>
        </w:rPr>
        <w:t>ārējā tehniskā pārbaude – ne retāk kā reizi 12 mēnešos;</w:t>
      </w:r>
    </w:p>
    <w:p w14:paraId="321130F8" w14:textId="77777777" w:rsidR="0051561F" w:rsidRDefault="0079329E" w:rsidP="0051561F">
      <w:pPr>
        <w:pStyle w:val="ListParagraph"/>
        <w:numPr>
          <w:ilvl w:val="0"/>
          <w:numId w:val="5"/>
        </w:numPr>
        <w:spacing w:after="0" w:line="360" w:lineRule="auto"/>
        <w:ind w:left="1276"/>
        <w:rPr>
          <w:color w:val="2F3239" w:themeColor="text1"/>
          <w:sz w:val="22"/>
          <w:szCs w:val="22"/>
        </w:rPr>
      </w:pPr>
      <w:r w:rsidRPr="002E5060">
        <w:rPr>
          <w:color w:val="2F3239" w:themeColor="text1"/>
          <w:sz w:val="22"/>
          <w:szCs w:val="22"/>
        </w:rPr>
        <w:t>iekšējā tehniskā pārbaude – ne retāk kā reizi četros gados;</w:t>
      </w:r>
    </w:p>
    <w:p w14:paraId="55C06715" w14:textId="58905BBB" w:rsidR="0079329E" w:rsidRPr="0051561F" w:rsidRDefault="0079329E" w:rsidP="0051561F">
      <w:pPr>
        <w:pStyle w:val="ListParagraph"/>
        <w:numPr>
          <w:ilvl w:val="0"/>
          <w:numId w:val="5"/>
        </w:numPr>
        <w:spacing w:after="0" w:line="360" w:lineRule="auto"/>
        <w:ind w:left="1276"/>
        <w:rPr>
          <w:color w:val="2F3239" w:themeColor="text1"/>
          <w:sz w:val="22"/>
          <w:szCs w:val="22"/>
        </w:rPr>
      </w:pPr>
      <w:r w:rsidRPr="0051561F">
        <w:rPr>
          <w:color w:val="2F3239" w:themeColor="text1"/>
          <w:sz w:val="22"/>
          <w:szCs w:val="22"/>
        </w:rPr>
        <w:t>hidrauliskā pārbaude – ne retāk kā reizi astoņos gados</w:t>
      </w:r>
      <w:r w:rsidR="0051561F">
        <w:rPr>
          <w:color w:val="2F3239" w:themeColor="text1"/>
          <w:sz w:val="22"/>
          <w:szCs w:val="22"/>
        </w:rPr>
        <w:t>.</w:t>
      </w:r>
    </w:p>
    <w:p w14:paraId="06D529F9" w14:textId="465E20FE" w:rsidR="00232E2D" w:rsidRDefault="00232E2D" w:rsidP="0079329E">
      <w:pPr>
        <w:spacing w:after="0" w:line="360" w:lineRule="auto"/>
        <w:ind w:left="284" w:right="261" w:firstLine="567"/>
        <w:jc w:val="both"/>
        <w:rPr>
          <w:rStyle w:val="SubtleEmphasis"/>
          <w:b/>
          <w:bCs/>
          <w:i w:val="0"/>
          <w:iCs w:val="0"/>
          <w:color w:val="2F3239" w:themeColor="text1"/>
        </w:rPr>
      </w:pPr>
      <w:r>
        <w:rPr>
          <w:color w:val="2F3239" w:themeColor="text1"/>
          <w:sz w:val="22"/>
          <w:szCs w:val="22"/>
        </w:rPr>
        <w:lastRenderedPageBreak/>
        <w:t>Arī i</w:t>
      </w:r>
      <w:r w:rsidRPr="002E5060">
        <w:rPr>
          <w:color w:val="2F3239" w:themeColor="text1"/>
          <w:sz w:val="22"/>
          <w:szCs w:val="22"/>
        </w:rPr>
        <w:t>r iespēja veikt vagona virsbūvju detaļu deformācijas novēršanu</w:t>
      </w:r>
      <w:r w:rsidR="0079329E">
        <w:rPr>
          <w:color w:val="2F3239" w:themeColor="text1"/>
          <w:sz w:val="22"/>
          <w:szCs w:val="22"/>
        </w:rPr>
        <w:t xml:space="preserve"> (izlīdzināšanu)</w:t>
      </w:r>
      <w:r w:rsidRPr="002E5060">
        <w:rPr>
          <w:color w:val="2F3239" w:themeColor="text1"/>
          <w:sz w:val="22"/>
          <w:szCs w:val="22"/>
        </w:rPr>
        <w:t xml:space="preserve"> ar specializēt</w:t>
      </w:r>
      <w:r>
        <w:rPr>
          <w:color w:val="2F3239" w:themeColor="text1"/>
          <w:sz w:val="22"/>
          <w:szCs w:val="22"/>
        </w:rPr>
        <w:t>ās</w:t>
      </w:r>
      <w:r w:rsidRPr="002E5060">
        <w:rPr>
          <w:color w:val="2F3239" w:themeColor="text1"/>
          <w:sz w:val="22"/>
          <w:szCs w:val="22"/>
        </w:rPr>
        <w:t xml:space="preserve"> pneimatisk</w:t>
      </w:r>
      <w:r>
        <w:rPr>
          <w:color w:val="2F3239" w:themeColor="text1"/>
          <w:sz w:val="22"/>
          <w:szCs w:val="22"/>
        </w:rPr>
        <w:t>ās</w:t>
      </w:r>
      <w:r w:rsidRPr="002E5060">
        <w:rPr>
          <w:color w:val="2F3239" w:themeColor="text1"/>
          <w:sz w:val="22"/>
          <w:szCs w:val="22"/>
        </w:rPr>
        <w:t xml:space="preserve"> pres</w:t>
      </w:r>
      <w:r>
        <w:rPr>
          <w:color w:val="2F3239" w:themeColor="text1"/>
          <w:sz w:val="22"/>
          <w:szCs w:val="22"/>
        </w:rPr>
        <w:t>es</w:t>
      </w:r>
      <w:r w:rsidR="0079329E">
        <w:rPr>
          <w:color w:val="2F3239" w:themeColor="text1"/>
          <w:sz w:val="22"/>
          <w:szCs w:val="22"/>
        </w:rPr>
        <w:t xml:space="preserve"> (</w:t>
      </w:r>
      <w:r w:rsidR="0051561F">
        <w:rPr>
          <w:color w:val="2F3239" w:themeColor="text1"/>
          <w:sz w:val="22"/>
          <w:szCs w:val="22"/>
        </w:rPr>
        <w:t>10</w:t>
      </w:r>
      <w:r w:rsidR="0079329E">
        <w:rPr>
          <w:color w:val="2F3239" w:themeColor="text1"/>
          <w:sz w:val="22"/>
          <w:szCs w:val="22"/>
        </w:rPr>
        <w:t>. attēlā)</w:t>
      </w:r>
      <w:r>
        <w:rPr>
          <w:color w:val="2F3239" w:themeColor="text1"/>
          <w:sz w:val="22"/>
          <w:szCs w:val="22"/>
        </w:rPr>
        <w:t xml:space="preserve"> palīdzību.</w:t>
      </w:r>
    </w:p>
    <w:p w14:paraId="65BE9EB2" w14:textId="25932BAB" w:rsidR="00B41153" w:rsidRDefault="006176DF" w:rsidP="00B41153">
      <w:pPr>
        <w:spacing w:line="240" w:lineRule="auto"/>
        <w:ind w:left="-1134" w:right="-766"/>
        <w:jc w:val="center"/>
        <w:rPr>
          <w:rStyle w:val="SubtleEmphasis"/>
          <w:i w:val="0"/>
          <w:iCs w:val="0"/>
          <w:color w:val="2F3239" w:themeColor="text1"/>
        </w:rPr>
      </w:pPr>
      <w:r>
        <w:rPr>
          <w:noProof/>
        </w:rPr>
        <w:drawing>
          <wp:inline distT="0" distB="0" distL="0" distR="0" wp14:anchorId="2F1064A4" wp14:editId="2B78F352">
            <wp:extent cx="6114732" cy="3284220"/>
            <wp:effectExtent l="0" t="0" r="635" b="0"/>
            <wp:docPr id="1608479766" name="Picture 1" descr="A train tracks with car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479766" name="Picture 1" descr="A train tracks with cars on it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7" t="24215" r="12223" b="15400"/>
                    <a:stretch/>
                  </pic:blipFill>
                  <pic:spPr bwMode="auto">
                    <a:xfrm>
                      <a:off x="0" y="0"/>
                      <a:ext cx="6121444" cy="328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EE29A6" w14:textId="3377BFEF" w:rsidR="00B41153" w:rsidRPr="000B1328" w:rsidRDefault="00B41153" w:rsidP="00B41153">
      <w:pPr>
        <w:spacing w:line="240" w:lineRule="auto"/>
        <w:ind w:left="-1134" w:right="-766"/>
        <w:jc w:val="center"/>
        <w:rPr>
          <w:rStyle w:val="SubtleEmphasis"/>
          <w:i w:val="0"/>
          <w:iCs w:val="0"/>
          <w:color w:val="2F3239" w:themeColor="text1"/>
          <w:sz w:val="22"/>
          <w:szCs w:val="22"/>
        </w:rPr>
      </w:pPr>
      <w:r w:rsidRPr="000B1328"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1. att. </w:t>
      </w:r>
      <w:r w:rsidR="000B1328" w:rsidRPr="000B1328">
        <w:rPr>
          <w:color w:val="2F3239" w:themeColor="text1"/>
          <w:sz w:val="22"/>
          <w:szCs w:val="22"/>
        </w:rPr>
        <w:t>Specializētais laukums</w:t>
      </w:r>
      <w:r w:rsidR="000B1328" w:rsidRPr="000B1328"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 v</w:t>
      </w:r>
      <w:r w:rsidRPr="000B1328">
        <w:rPr>
          <w:rStyle w:val="SubtleEmphasis"/>
          <w:i w:val="0"/>
          <w:iCs w:val="0"/>
          <w:color w:val="2F3239" w:themeColor="text1"/>
          <w:sz w:val="22"/>
          <w:szCs w:val="22"/>
        </w:rPr>
        <w:t>agonu kārtējā</w:t>
      </w:r>
      <w:r w:rsidR="000B1328">
        <w:rPr>
          <w:rStyle w:val="SubtleEmphasis"/>
          <w:i w:val="0"/>
          <w:iCs w:val="0"/>
          <w:color w:val="2F3239" w:themeColor="text1"/>
          <w:sz w:val="22"/>
          <w:szCs w:val="22"/>
        </w:rPr>
        <w:t>m</w:t>
      </w:r>
      <w:r w:rsidRPr="000B1328"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 </w:t>
      </w:r>
      <w:proofErr w:type="spellStart"/>
      <w:r w:rsidRPr="000B1328">
        <w:rPr>
          <w:rStyle w:val="SubtleEmphasis"/>
          <w:i w:val="0"/>
          <w:iCs w:val="0"/>
          <w:color w:val="2F3239" w:themeColor="text1"/>
          <w:sz w:val="22"/>
          <w:szCs w:val="22"/>
        </w:rPr>
        <w:t>atkabes</w:t>
      </w:r>
      <w:proofErr w:type="spellEnd"/>
      <w:r w:rsidRPr="000B1328"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 remonta</w:t>
      </w:r>
      <w:r w:rsidR="000B1328">
        <w:rPr>
          <w:rStyle w:val="SubtleEmphasis"/>
          <w:i w:val="0"/>
          <w:iCs w:val="0"/>
          <w:color w:val="2F3239" w:themeColor="text1"/>
          <w:sz w:val="22"/>
          <w:szCs w:val="22"/>
        </w:rPr>
        <w:t>m</w:t>
      </w:r>
      <w:r w:rsidRPr="000B1328"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 Šķirotavas stacijā</w:t>
      </w:r>
    </w:p>
    <w:p w14:paraId="40E8B911" w14:textId="77777777" w:rsidR="0079329E" w:rsidRPr="00B41153" w:rsidRDefault="0079329E" w:rsidP="00B41153">
      <w:pPr>
        <w:spacing w:line="240" w:lineRule="auto"/>
        <w:ind w:left="-1134" w:right="-766"/>
        <w:jc w:val="center"/>
        <w:rPr>
          <w:rStyle w:val="SubtleEmphasis"/>
          <w:i w:val="0"/>
          <w:iCs w:val="0"/>
          <w:color w:val="2F3239" w:themeColor="text1"/>
        </w:rPr>
      </w:pPr>
    </w:p>
    <w:p w14:paraId="061F8FFD" w14:textId="77777777" w:rsidR="0051113B" w:rsidRPr="00A9781E" w:rsidRDefault="0051113B" w:rsidP="0051113B">
      <w:pPr>
        <w:jc w:val="center"/>
        <w:rPr>
          <w:rStyle w:val="SubtleEmphasis"/>
          <w:i w:val="0"/>
          <w:iCs w:val="0"/>
          <w:color w:val="2F3239" w:themeColor="text1"/>
        </w:rPr>
      </w:pPr>
      <w:r w:rsidRPr="00A9781E">
        <w:rPr>
          <w:noProof/>
        </w:rPr>
        <w:lastRenderedPageBreak/>
        <w:drawing>
          <wp:inline distT="0" distB="0" distL="0" distR="0" wp14:anchorId="49F390FC" wp14:editId="5CF337CD">
            <wp:extent cx="5028117" cy="4659482"/>
            <wp:effectExtent l="0" t="6033" r="0" b="0"/>
            <wp:docPr id="1061342134" name="Picture 5" descr="A large metal tower next to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627868" name="Picture 5" descr="A large metal tower next to a building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113"/>
                    <a:stretch/>
                  </pic:blipFill>
                  <pic:spPr bwMode="auto">
                    <a:xfrm rot="5400000">
                      <a:off x="0" y="0"/>
                      <a:ext cx="5053143" cy="4682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E381B4" w14:textId="5B3BE2A6" w:rsidR="0051113B" w:rsidRDefault="00B41153" w:rsidP="0051113B">
      <w:pPr>
        <w:jc w:val="center"/>
        <w:rPr>
          <w:rStyle w:val="SubtleEmphasis"/>
          <w:i w:val="0"/>
          <w:iCs w:val="0"/>
          <w:color w:val="2F3239" w:themeColor="text1"/>
          <w:sz w:val="22"/>
          <w:szCs w:val="22"/>
        </w:rPr>
      </w:pPr>
      <w:r>
        <w:rPr>
          <w:rStyle w:val="SubtleEmphasis"/>
          <w:i w:val="0"/>
          <w:iCs w:val="0"/>
          <w:color w:val="2F3239" w:themeColor="text1"/>
        </w:rPr>
        <w:t>2</w:t>
      </w:r>
      <w:r w:rsidR="0051113B" w:rsidRPr="00A9781E">
        <w:rPr>
          <w:rStyle w:val="SubtleEmphasis"/>
          <w:i w:val="0"/>
          <w:iCs w:val="0"/>
          <w:color w:val="2F3239" w:themeColor="text1"/>
          <w:sz w:val="22"/>
          <w:szCs w:val="22"/>
        </w:rPr>
        <w:t>. att. Buku celtnis KK-5 reģistrācijas Nr.2SK00811, SAP Nr. 242000000731-0000</w:t>
      </w:r>
    </w:p>
    <w:p w14:paraId="45DC37B9" w14:textId="5CD2C0A5" w:rsidR="006176DF" w:rsidRPr="00BD2287" w:rsidRDefault="006176DF" w:rsidP="00BD2287">
      <w:pPr>
        <w:spacing w:after="0"/>
        <w:ind w:left="360" w:right="261"/>
        <w:jc w:val="both"/>
        <w:rPr>
          <w:rStyle w:val="SubtleEmphasis"/>
          <w:i w:val="0"/>
          <w:iCs w:val="0"/>
          <w:color w:val="2F3239" w:themeColor="text1"/>
          <w:sz w:val="22"/>
          <w:szCs w:val="22"/>
        </w:rPr>
      </w:pPr>
    </w:p>
    <w:p w14:paraId="04D07658" w14:textId="541AE7B6" w:rsidR="0039646F" w:rsidRPr="00A9781E" w:rsidRDefault="005E149F" w:rsidP="00166EB6">
      <w:pPr>
        <w:jc w:val="center"/>
        <w:rPr>
          <w:rStyle w:val="SubtleEmphasis"/>
          <w:i w:val="0"/>
          <w:iCs w:val="0"/>
          <w:color w:val="2F3239" w:themeColor="text1"/>
        </w:rPr>
      </w:pPr>
      <w:r w:rsidRPr="00A9781E">
        <w:rPr>
          <w:noProof/>
        </w:rPr>
        <w:drawing>
          <wp:inline distT="0" distB="0" distL="0" distR="0" wp14:anchorId="2CF8C165" wp14:editId="080E0D59">
            <wp:extent cx="6747933" cy="3216777"/>
            <wp:effectExtent l="0" t="0" r="0" b="3175"/>
            <wp:docPr id="1813440835" name="Picture 1" descr="A train tracks with a large metal structu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440835" name="Picture 1" descr="A train tracks with a large metal structure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133" r="8937" b="22005"/>
                    <a:stretch/>
                  </pic:blipFill>
                  <pic:spPr bwMode="auto">
                    <a:xfrm>
                      <a:off x="0" y="0"/>
                      <a:ext cx="6791111" cy="323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ACC222" w14:textId="06CE664A" w:rsidR="00FF3981" w:rsidRDefault="00B41153" w:rsidP="00166EB6">
      <w:pPr>
        <w:jc w:val="center"/>
        <w:rPr>
          <w:rStyle w:val="SubtleEmphasis"/>
          <w:i w:val="0"/>
          <w:iCs w:val="0"/>
          <w:color w:val="2F3239" w:themeColor="text1"/>
          <w:sz w:val="22"/>
          <w:szCs w:val="22"/>
        </w:rPr>
      </w:pPr>
      <w:r>
        <w:rPr>
          <w:rStyle w:val="SubtleEmphasis"/>
          <w:i w:val="0"/>
          <w:iCs w:val="0"/>
          <w:color w:val="2F3239" w:themeColor="text1"/>
        </w:rPr>
        <w:t>3</w:t>
      </w:r>
      <w:r w:rsidR="00FF3981" w:rsidRPr="00A9781E"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. att. </w:t>
      </w:r>
      <w:r w:rsidR="005E149F" w:rsidRPr="00A9781E">
        <w:rPr>
          <w:rStyle w:val="SubtleEmphasis"/>
          <w:i w:val="0"/>
          <w:iCs w:val="0"/>
          <w:color w:val="2F3239" w:themeColor="text1"/>
          <w:sz w:val="22"/>
          <w:szCs w:val="22"/>
        </w:rPr>
        <w:t>Buku celtnis KKT-P-5-20-6-380U1 5t</w:t>
      </w:r>
      <w:r w:rsidR="00D0533B" w:rsidRPr="00A9781E"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, SAP Nr. </w:t>
      </w:r>
      <w:r w:rsidR="005E149F" w:rsidRPr="00A9781E">
        <w:rPr>
          <w:rStyle w:val="SubtleEmphasis"/>
          <w:i w:val="0"/>
          <w:iCs w:val="0"/>
          <w:color w:val="2F3239" w:themeColor="text1"/>
          <w:sz w:val="22"/>
          <w:szCs w:val="22"/>
        </w:rPr>
        <w:t>242000006290-0000</w:t>
      </w:r>
    </w:p>
    <w:p w14:paraId="27A71BE4" w14:textId="1C3565B1" w:rsidR="006176DF" w:rsidRPr="006176DF" w:rsidRDefault="006176DF" w:rsidP="00BD2287">
      <w:pPr>
        <w:pStyle w:val="ListParagraph"/>
        <w:ind w:left="142"/>
        <w:rPr>
          <w:rStyle w:val="SubtleEmphasis"/>
          <w:i w:val="0"/>
          <w:iCs w:val="0"/>
          <w:color w:val="2F3239" w:themeColor="text1"/>
          <w:sz w:val="22"/>
          <w:szCs w:val="22"/>
        </w:rPr>
      </w:pPr>
    </w:p>
    <w:p w14:paraId="7792A8FB" w14:textId="23F0C822" w:rsidR="00DF55CE" w:rsidRDefault="000A3B60" w:rsidP="005A26FE">
      <w:pPr>
        <w:jc w:val="center"/>
        <w:rPr>
          <w:rStyle w:val="SubtleEmphasis"/>
          <w:i w:val="0"/>
          <w:iCs w:val="0"/>
          <w:color w:val="2F3239" w:themeColor="text1"/>
          <w:sz w:val="22"/>
          <w:szCs w:val="22"/>
        </w:rPr>
      </w:pPr>
      <w:r w:rsidRPr="00A9781E">
        <w:rPr>
          <w:noProof/>
        </w:rPr>
        <w:drawing>
          <wp:inline distT="0" distB="0" distL="0" distR="0" wp14:anchorId="4714C72E" wp14:editId="48EC8D01">
            <wp:extent cx="6602618" cy="4385733"/>
            <wp:effectExtent l="0" t="0" r="8255" b="0"/>
            <wp:docPr id="165151727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35" t="20024" b="8936"/>
                    <a:stretch/>
                  </pic:blipFill>
                  <pic:spPr bwMode="auto">
                    <a:xfrm>
                      <a:off x="0" y="0"/>
                      <a:ext cx="6622849" cy="4399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E7F74D" w14:textId="07455DBD" w:rsidR="005A26FE" w:rsidRPr="00A9781E" w:rsidRDefault="003648A0" w:rsidP="003648A0">
      <w:pPr>
        <w:spacing w:after="0"/>
        <w:ind w:left="426" w:right="401"/>
        <w:jc w:val="center"/>
        <w:rPr>
          <w:rStyle w:val="SubtleEmphasis"/>
          <w:i w:val="0"/>
          <w:iCs w:val="0"/>
          <w:color w:val="2F3239" w:themeColor="text1"/>
          <w:sz w:val="22"/>
          <w:szCs w:val="22"/>
        </w:rPr>
      </w:pPr>
      <w:r>
        <w:rPr>
          <w:rStyle w:val="SubtleEmphasis"/>
          <w:i w:val="0"/>
          <w:iCs w:val="0"/>
          <w:color w:val="2F3239" w:themeColor="text1"/>
          <w:sz w:val="22"/>
          <w:szCs w:val="22"/>
        </w:rPr>
        <w:t>4</w:t>
      </w:r>
      <w:r w:rsidR="00DF55CE"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. att. </w:t>
      </w:r>
      <w:proofErr w:type="spellStart"/>
      <w:r w:rsidR="00DF55CE" w:rsidRPr="00CB41C9">
        <w:rPr>
          <w:rStyle w:val="SubtleEmphasis"/>
          <w:i w:val="0"/>
          <w:iCs w:val="0"/>
          <w:color w:val="2F3239" w:themeColor="text1"/>
          <w:sz w:val="22"/>
          <w:szCs w:val="22"/>
        </w:rPr>
        <w:t>Elektrodomkratu</w:t>
      </w:r>
      <w:proofErr w:type="spellEnd"/>
      <w:r w:rsidR="00DF55CE" w:rsidRPr="00CB41C9"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 komplekts DT-40</w:t>
      </w:r>
      <w:r w:rsidR="00DF55CE" w:rsidRPr="00A9781E"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 (</w:t>
      </w:r>
      <w:r w:rsidR="00DF55CE">
        <w:rPr>
          <w:rStyle w:val="SubtleEmphasis"/>
          <w:i w:val="0"/>
          <w:iCs w:val="0"/>
          <w:color w:val="2F3239" w:themeColor="text1"/>
          <w:sz w:val="22"/>
          <w:szCs w:val="22"/>
        </w:rPr>
        <w:t>2</w:t>
      </w:r>
      <w:r w:rsidR="00DF55CE" w:rsidRPr="00A9781E"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 gabali). Vagona pacelšanas</w:t>
      </w:r>
      <w:r w:rsidR="00DF55CE"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 </w:t>
      </w:r>
      <w:r w:rsidR="00DF55CE" w:rsidRPr="00A9781E">
        <w:rPr>
          <w:rStyle w:val="SubtleEmphasis"/>
          <w:i w:val="0"/>
          <w:iCs w:val="0"/>
          <w:color w:val="2F3239" w:themeColor="text1"/>
          <w:sz w:val="22"/>
          <w:szCs w:val="22"/>
        </w:rPr>
        <w:t>pozīcij</w:t>
      </w:r>
      <w:r w:rsidR="00DF55CE">
        <w:rPr>
          <w:rStyle w:val="SubtleEmphasis"/>
          <w:i w:val="0"/>
          <w:iCs w:val="0"/>
          <w:color w:val="2F3239" w:themeColor="text1"/>
          <w:sz w:val="22"/>
          <w:szCs w:val="22"/>
        </w:rPr>
        <w:t>a</w:t>
      </w:r>
      <w:r w:rsidR="00DF55CE" w:rsidRPr="00A9781E"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 uz ceļa</w:t>
      </w:r>
      <w:r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 Nr. 57</w:t>
      </w:r>
      <w:r w:rsidR="00DF55CE" w:rsidRPr="00A9781E">
        <w:rPr>
          <w:rStyle w:val="SubtleEmphasis"/>
          <w:i w:val="0"/>
          <w:iCs w:val="0"/>
          <w:color w:val="2F3239" w:themeColor="text1"/>
          <w:sz w:val="22"/>
          <w:szCs w:val="22"/>
        </w:rPr>
        <w:t>.</w:t>
      </w:r>
      <w:r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 </w:t>
      </w:r>
      <w:r w:rsidR="00DF55CE" w:rsidRPr="00A9781E"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SAP Nr. </w:t>
      </w:r>
      <w:r w:rsidR="00DF55CE" w:rsidRPr="00CB41C9">
        <w:rPr>
          <w:rStyle w:val="SubtleEmphasis"/>
          <w:i w:val="0"/>
          <w:iCs w:val="0"/>
          <w:color w:val="2F3239" w:themeColor="text1"/>
          <w:sz w:val="22"/>
          <w:szCs w:val="22"/>
        </w:rPr>
        <w:t>242000005959-0000</w:t>
      </w:r>
    </w:p>
    <w:p w14:paraId="4417A83F" w14:textId="2B498104" w:rsidR="005A26FE" w:rsidRPr="00A9781E" w:rsidRDefault="000A3B60" w:rsidP="005A26FE">
      <w:pPr>
        <w:jc w:val="center"/>
        <w:rPr>
          <w:rStyle w:val="SubtleEmphasis"/>
          <w:i w:val="0"/>
          <w:iCs w:val="0"/>
          <w:color w:val="2F3239" w:themeColor="text1"/>
          <w:sz w:val="22"/>
          <w:szCs w:val="22"/>
        </w:rPr>
      </w:pPr>
      <w:r w:rsidRPr="00A9781E">
        <w:rPr>
          <w:noProof/>
        </w:rPr>
        <w:drawing>
          <wp:inline distT="0" distB="0" distL="0" distR="0" wp14:anchorId="4EBE1488" wp14:editId="1FEAA6CF">
            <wp:extent cx="6002867" cy="3553460"/>
            <wp:effectExtent l="0" t="0" r="0" b="8890"/>
            <wp:docPr id="151867663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11" t="27891" r="15864" b="18072"/>
                    <a:stretch/>
                  </pic:blipFill>
                  <pic:spPr bwMode="auto">
                    <a:xfrm>
                      <a:off x="0" y="0"/>
                      <a:ext cx="6028303" cy="3568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549F0A" w14:textId="5DC5A5D8" w:rsidR="00EC2AEC" w:rsidRPr="00A9781E" w:rsidRDefault="003648A0" w:rsidP="00BD2287">
      <w:pPr>
        <w:spacing w:after="0"/>
        <w:ind w:left="284" w:right="260"/>
        <w:jc w:val="center"/>
        <w:rPr>
          <w:rStyle w:val="SubtleEmphasis"/>
          <w:i w:val="0"/>
          <w:iCs w:val="0"/>
          <w:color w:val="2F3239" w:themeColor="text1"/>
          <w:sz w:val="22"/>
          <w:szCs w:val="22"/>
        </w:rPr>
      </w:pPr>
      <w:r>
        <w:rPr>
          <w:rStyle w:val="SubtleEmphasis"/>
          <w:i w:val="0"/>
          <w:iCs w:val="0"/>
          <w:color w:val="2F3239" w:themeColor="text1"/>
          <w:sz w:val="22"/>
          <w:szCs w:val="22"/>
        </w:rPr>
        <w:t>5</w:t>
      </w:r>
      <w:r w:rsidR="00EC2AEC" w:rsidRPr="00A9781E"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. att. </w:t>
      </w:r>
      <w:proofErr w:type="spellStart"/>
      <w:r w:rsidR="00CB41C9" w:rsidRPr="00CB41C9">
        <w:rPr>
          <w:rStyle w:val="SubtleEmphasis"/>
          <w:i w:val="0"/>
          <w:iCs w:val="0"/>
          <w:color w:val="2F3239" w:themeColor="text1"/>
          <w:sz w:val="22"/>
          <w:szCs w:val="22"/>
        </w:rPr>
        <w:t>Elektrodomkratu</w:t>
      </w:r>
      <w:proofErr w:type="spellEnd"/>
      <w:r w:rsidR="00CB41C9" w:rsidRPr="00CB41C9"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 komplekts DT-40</w:t>
      </w:r>
      <w:r w:rsidR="00166EB6" w:rsidRPr="00A9781E"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 </w:t>
      </w:r>
      <w:r w:rsidR="00EC2AEC" w:rsidRPr="00A9781E">
        <w:rPr>
          <w:rStyle w:val="SubtleEmphasis"/>
          <w:i w:val="0"/>
          <w:iCs w:val="0"/>
          <w:color w:val="2F3239" w:themeColor="text1"/>
          <w:sz w:val="22"/>
          <w:szCs w:val="22"/>
        </w:rPr>
        <w:t>(</w:t>
      </w:r>
      <w:r w:rsidR="00DF55CE">
        <w:rPr>
          <w:rStyle w:val="SubtleEmphasis"/>
          <w:i w:val="0"/>
          <w:iCs w:val="0"/>
          <w:color w:val="2F3239" w:themeColor="text1"/>
          <w:sz w:val="22"/>
          <w:szCs w:val="22"/>
        </w:rPr>
        <w:t>2</w:t>
      </w:r>
      <w:r w:rsidR="00EC2AEC" w:rsidRPr="00A9781E"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 gabali)</w:t>
      </w:r>
      <w:r w:rsidR="00166EB6" w:rsidRPr="00A9781E">
        <w:rPr>
          <w:rStyle w:val="SubtleEmphasis"/>
          <w:i w:val="0"/>
          <w:iCs w:val="0"/>
          <w:color w:val="2F3239" w:themeColor="text1"/>
          <w:sz w:val="22"/>
          <w:szCs w:val="22"/>
        </w:rPr>
        <w:t>. Vagona pacelšanas</w:t>
      </w:r>
      <w:r w:rsidR="00CB41C9"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 </w:t>
      </w:r>
      <w:r w:rsidR="00166EB6" w:rsidRPr="00A9781E">
        <w:rPr>
          <w:rStyle w:val="SubtleEmphasis"/>
          <w:i w:val="0"/>
          <w:iCs w:val="0"/>
          <w:color w:val="2F3239" w:themeColor="text1"/>
          <w:sz w:val="22"/>
          <w:szCs w:val="22"/>
        </w:rPr>
        <w:t>pozīcij</w:t>
      </w:r>
      <w:r w:rsidR="00CB41C9">
        <w:rPr>
          <w:rStyle w:val="SubtleEmphasis"/>
          <w:i w:val="0"/>
          <w:iCs w:val="0"/>
          <w:color w:val="2F3239" w:themeColor="text1"/>
          <w:sz w:val="22"/>
          <w:szCs w:val="22"/>
        </w:rPr>
        <w:t>a</w:t>
      </w:r>
      <w:r w:rsidR="00200AB0" w:rsidRPr="00A9781E"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 uz ceļa</w:t>
      </w:r>
      <w:r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 Nr. 57</w:t>
      </w:r>
      <w:r w:rsidR="00166EB6" w:rsidRPr="00A9781E">
        <w:rPr>
          <w:rStyle w:val="SubtleEmphasis"/>
          <w:i w:val="0"/>
          <w:iCs w:val="0"/>
          <w:color w:val="2F3239" w:themeColor="text1"/>
          <w:sz w:val="22"/>
          <w:szCs w:val="22"/>
        </w:rPr>
        <w:t>.</w:t>
      </w:r>
    </w:p>
    <w:p w14:paraId="6A939853" w14:textId="6B25880C" w:rsidR="00D0533B" w:rsidRDefault="00D0533B" w:rsidP="00BD2287">
      <w:pPr>
        <w:spacing w:after="0"/>
        <w:ind w:left="284" w:right="260"/>
        <w:jc w:val="center"/>
        <w:rPr>
          <w:rStyle w:val="SubtleEmphasis"/>
          <w:i w:val="0"/>
          <w:iCs w:val="0"/>
          <w:color w:val="2F3239" w:themeColor="text1"/>
          <w:sz w:val="22"/>
          <w:szCs w:val="22"/>
        </w:rPr>
      </w:pPr>
      <w:r w:rsidRPr="00A9781E"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SAP Nr. </w:t>
      </w:r>
      <w:r w:rsidR="00CB41C9" w:rsidRPr="00CB41C9">
        <w:rPr>
          <w:rStyle w:val="SubtleEmphasis"/>
          <w:i w:val="0"/>
          <w:iCs w:val="0"/>
          <w:color w:val="2F3239" w:themeColor="text1"/>
          <w:sz w:val="22"/>
          <w:szCs w:val="22"/>
        </w:rPr>
        <w:t>242000005959-0000</w:t>
      </w:r>
    </w:p>
    <w:p w14:paraId="0878EDF5" w14:textId="77777777" w:rsidR="00BD2287" w:rsidRDefault="00BD2287" w:rsidP="00BD2287">
      <w:pPr>
        <w:spacing w:after="0"/>
        <w:jc w:val="center"/>
        <w:rPr>
          <w:rStyle w:val="SubtleEmphasis"/>
          <w:i w:val="0"/>
          <w:iCs w:val="0"/>
          <w:color w:val="2F3239" w:themeColor="text1"/>
          <w:sz w:val="22"/>
          <w:szCs w:val="22"/>
        </w:rPr>
      </w:pPr>
    </w:p>
    <w:p w14:paraId="7C173F2B" w14:textId="3DE73FA9" w:rsidR="00D53FCB" w:rsidRDefault="00D53FCB" w:rsidP="00166EB6">
      <w:pPr>
        <w:jc w:val="center"/>
        <w:rPr>
          <w:rStyle w:val="SubtleEmphasis"/>
          <w:i w:val="0"/>
          <w:iCs w:val="0"/>
          <w:color w:val="2F3239" w:themeColor="text1"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13098B80" wp14:editId="1FF9D5D3">
            <wp:extent cx="3677185" cy="2758767"/>
            <wp:effectExtent l="1905" t="0" r="1905" b="1905"/>
            <wp:docPr id="1299535493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87258" cy="276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1691"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 </w:t>
      </w:r>
      <w:r w:rsidR="00BD2287"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 </w:t>
      </w:r>
      <w:r w:rsidR="00311691"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  </w:t>
      </w:r>
      <w:r w:rsidR="00311691">
        <w:rPr>
          <w:noProof/>
        </w:rPr>
        <w:drawing>
          <wp:inline distT="0" distB="0" distL="0" distR="0" wp14:anchorId="44BAC83E" wp14:editId="39A23C8E">
            <wp:extent cx="3671242" cy="2754309"/>
            <wp:effectExtent l="1270" t="0" r="6985" b="6985"/>
            <wp:docPr id="244411490" name="Picture 18" descr="A yellow and black striped object next to a train trac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411490" name="Picture 18" descr="A yellow and black striped object next to a train track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06521" cy="2780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A9D578" w14:textId="1D4BE807" w:rsidR="00D53FCB" w:rsidRDefault="003648A0" w:rsidP="00EE56B3">
      <w:pPr>
        <w:spacing w:after="0"/>
        <w:ind w:left="709" w:right="685"/>
        <w:jc w:val="center"/>
        <w:rPr>
          <w:rStyle w:val="SubtleEmphasis"/>
          <w:i w:val="0"/>
          <w:iCs w:val="0"/>
          <w:color w:val="2F3239" w:themeColor="text1"/>
          <w:sz w:val="22"/>
          <w:szCs w:val="22"/>
        </w:rPr>
      </w:pPr>
      <w:r>
        <w:rPr>
          <w:rStyle w:val="SubtleEmphasis"/>
          <w:i w:val="0"/>
          <w:iCs w:val="0"/>
          <w:color w:val="2F3239" w:themeColor="text1"/>
          <w:sz w:val="22"/>
          <w:szCs w:val="22"/>
        </w:rPr>
        <w:t>6</w:t>
      </w:r>
      <w:r w:rsidR="00D53FCB"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. att. </w:t>
      </w:r>
      <w:proofErr w:type="spellStart"/>
      <w:r w:rsidR="00D53FCB" w:rsidRPr="00185272">
        <w:rPr>
          <w:rStyle w:val="SubtleEmphasis"/>
          <w:i w:val="0"/>
          <w:iCs w:val="0"/>
          <w:color w:val="2F3239" w:themeColor="text1"/>
          <w:sz w:val="22"/>
          <w:szCs w:val="22"/>
        </w:rPr>
        <w:t>Elektrodomkrats</w:t>
      </w:r>
      <w:proofErr w:type="spellEnd"/>
      <w:r w:rsidR="00D53FCB" w:rsidRPr="00185272"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 DT-40 ar vadības skapi</w:t>
      </w:r>
      <w:r w:rsidR="00D53FCB"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 (2 gabali)</w:t>
      </w:r>
      <w:r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. </w:t>
      </w:r>
      <w:r w:rsidRPr="00A9781E">
        <w:rPr>
          <w:rStyle w:val="SubtleEmphasis"/>
          <w:i w:val="0"/>
          <w:iCs w:val="0"/>
          <w:color w:val="2F3239" w:themeColor="text1"/>
          <w:sz w:val="22"/>
          <w:szCs w:val="22"/>
        </w:rPr>
        <w:t>Vagona pacelšanas</w:t>
      </w:r>
      <w:r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 </w:t>
      </w:r>
      <w:r w:rsidRPr="00A9781E">
        <w:rPr>
          <w:rStyle w:val="SubtleEmphasis"/>
          <w:i w:val="0"/>
          <w:iCs w:val="0"/>
          <w:color w:val="2F3239" w:themeColor="text1"/>
          <w:sz w:val="22"/>
          <w:szCs w:val="22"/>
        </w:rPr>
        <w:t>pozīcij</w:t>
      </w:r>
      <w:r>
        <w:rPr>
          <w:rStyle w:val="SubtleEmphasis"/>
          <w:i w:val="0"/>
          <w:iCs w:val="0"/>
          <w:color w:val="2F3239" w:themeColor="text1"/>
          <w:sz w:val="22"/>
          <w:szCs w:val="22"/>
        </w:rPr>
        <w:t>a</w:t>
      </w:r>
      <w:r w:rsidRPr="00A9781E"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 uz ceļa</w:t>
      </w:r>
      <w:r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 Nr. 58.</w:t>
      </w:r>
      <w:r w:rsidR="00D53FCB"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 SAP Nr. </w:t>
      </w:r>
      <w:r w:rsidR="00D53FCB" w:rsidRPr="00185272">
        <w:rPr>
          <w:rStyle w:val="SubtleEmphasis"/>
          <w:i w:val="0"/>
          <w:iCs w:val="0"/>
          <w:color w:val="2F3239" w:themeColor="text1"/>
          <w:sz w:val="22"/>
          <w:szCs w:val="22"/>
        </w:rPr>
        <w:t>242000014186-0000</w:t>
      </w:r>
    </w:p>
    <w:p w14:paraId="697BBA5D" w14:textId="71FD3EE8" w:rsidR="00D53FCB" w:rsidRDefault="00D53FCB" w:rsidP="00166EB6">
      <w:pPr>
        <w:jc w:val="center"/>
        <w:rPr>
          <w:rStyle w:val="SubtleEmphasis"/>
          <w:i w:val="0"/>
          <w:iCs w:val="0"/>
          <w:color w:val="2F3239" w:themeColor="text1"/>
          <w:sz w:val="22"/>
          <w:szCs w:val="22"/>
        </w:rPr>
      </w:pPr>
      <w:r>
        <w:rPr>
          <w:noProof/>
        </w:rPr>
        <w:drawing>
          <wp:inline distT="0" distB="0" distL="0" distR="0" wp14:anchorId="09A4C79C" wp14:editId="074693D6">
            <wp:extent cx="3748632" cy="2812369"/>
            <wp:effectExtent l="0" t="7937" r="0" b="0"/>
            <wp:docPr id="2026792851" name="Picture 17" descr="A train tracks with a barri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792851" name="Picture 17" descr="A train tracks with a barri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50680" cy="281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1691"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  </w:t>
      </w:r>
      <w:r w:rsidR="00311691">
        <w:rPr>
          <w:noProof/>
        </w:rPr>
        <w:drawing>
          <wp:inline distT="0" distB="0" distL="0" distR="0" wp14:anchorId="28983F11" wp14:editId="25A00758">
            <wp:extent cx="3746633" cy="2810870"/>
            <wp:effectExtent l="0" t="8255" r="0" b="0"/>
            <wp:docPr id="1481756622" name="Picture 19" descr="A yellow and black striped object on a train trac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1756622" name="Picture 19" descr="A yellow and black striped object on a train track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57264" cy="2818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A03D9D" w14:textId="77777777" w:rsidR="003648A0" w:rsidRDefault="003648A0" w:rsidP="0079329E">
      <w:pPr>
        <w:spacing w:after="0"/>
        <w:ind w:left="709" w:right="685"/>
        <w:jc w:val="center"/>
        <w:rPr>
          <w:rStyle w:val="SubtleEmphasis"/>
          <w:i w:val="0"/>
          <w:iCs w:val="0"/>
          <w:color w:val="2F3239" w:themeColor="text1"/>
          <w:sz w:val="22"/>
          <w:szCs w:val="22"/>
        </w:rPr>
      </w:pPr>
      <w:r>
        <w:rPr>
          <w:rStyle w:val="SubtleEmphasis"/>
          <w:i w:val="0"/>
          <w:iCs w:val="0"/>
          <w:color w:val="2F3239" w:themeColor="text1"/>
          <w:sz w:val="22"/>
          <w:szCs w:val="22"/>
        </w:rPr>
        <w:t>7</w:t>
      </w:r>
      <w:r w:rsidR="00D53FCB"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. att. </w:t>
      </w:r>
      <w:proofErr w:type="spellStart"/>
      <w:r w:rsidR="00D53FCB" w:rsidRPr="00185272">
        <w:rPr>
          <w:rStyle w:val="SubtleEmphasis"/>
          <w:i w:val="0"/>
          <w:iCs w:val="0"/>
          <w:color w:val="2F3239" w:themeColor="text1"/>
          <w:sz w:val="22"/>
          <w:szCs w:val="22"/>
        </w:rPr>
        <w:t>Elektrodomkrats</w:t>
      </w:r>
      <w:proofErr w:type="spellEnd"/>
      <w:r w:rsidR="00D53FCB" w:rsidRPr="00185272"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 DT-40 </w:t>
      </w:r>
      <w:r w:rsidR="00D53FCB">
        <w:rPr>
          <w:rStyle w:val="SubtleEmphasis"/>
          <w:i w:val="0"/>
          <w:iCs w:val="0"/>
          <w:color w:val="2F3239" w:themeColor="text1"/>
          <w:sz w:val="22"/>
          <w:szCs w:val="22"/>
        </w:rPr>
        <w:t>(2 gabali)</w:t>
      </w:r>
      <w:r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. </w:t>
      </w:r>
      <w:r w:rsidRPr="00A9781E">
        <w:rPr>
          <w:rStyle w:val="SubtleEmphasis"/>
          <w:i w:val="0"/>
          <w:iCs w:val="0"/>
          <w:color w:val="2F3239" w:themeColor="text1"/>
          <w:sz w:val="22"/>
          <w:szCs w:val="22"/>
        </w:rPr>
        <w:t>Vagona pacelšanas</w:t>
      </w:r>
      <w:r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 </w:t>
      </w:r>
      <w:r w:rsidRPr="00A9781E">
        <w:rPr>
          <w:rStyle w:val="SubtleEmphasis"/>
          <w:i w:val="0"/>
          <w:iCs w:val="0"/>
          <w:color w:val="2F3239" w:themeColor="text1"/>
          <w:sz w:val="22"/>
          <w:szCs w:val="22"/>
        </w:rPr>
        <w:t>pozīcij</w:t>
      </w:r>
      <w:r>
        <w:rPr>
          <w:rStyle w:val="SubtleEmphasis"/>
          <w:i w:val="0"/>
          <w:iCs w:val="0"/>
          <w:color w:val="2F3239" w:themeColor="text1"/>
          <w:sz w:val="22"/>
          <w:szCs w:val="22"/>
        </w:rPr>
        <w:t>a</w:t>
      </w:r>
      <w:r w:rsidRPr="00A9781E"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 uz ceļa</w:t>
      </w:r>
      <w:r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 Nr. 58.</w:t>
      </w:r>
    </w:p>
    <w:p w14:paraId="690C4E74" w14:textId="42832E9E" w:rsidR="00D97A9D" w:rsidRDefault="00D53FCB" w:rsidP="0079329E">
      <w:pPr>
        <w:spacing w:after="0"/>
        <w:ind w:left="709" w:right="685"/>
        <w:jc w:val="center"/>
        <w:rPr>
          <w:rStyle w:val="SubtleEmphasis"/>
          <w:i w:val="0"/>
          <w:iCs w:val="0"/>
          <w:color w:val="2F3239" w:themeColor="text1"/>
          <w:sz w:val="22"/>
          <w:szCs w:val="22"/>
        </w:rPr>
      </w:pPr>
      <w:r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SAP Nr. </w:t>
      </w:r>
      <w:r w:rsidRPr="00185272">
        <w:rPr>
          <w:rStyle w:val="SubtleEmphasis"/>
          <w:i w:val="0"/>
          <w:iCs w:val="0"/>
          <w:color w:val="2F3239" w:themeColor="text1"/>
          <w:sz w:val="22"/>
          <w:szCs w:val="22"/>
        </w:rPr>
        <w:t>242000014187-0000</w:t>
      </w:r>
    </w:p>
    <w:p w14:paraId="1FF7B2E9" w14:textId="77777777" w:rsidR="00D97A9D" w:rsidRDefault="00D97A9D" w:rsidP="00D97A9D">
      <w:pPr>
        <w:spacing w:after="0"/>
        <w:ind w:right="685"/>
        <w:jc w:val="center"/>
        <w:rPr>
          <w:rStyle w:val="SubtleEmphasis"/>
          <w:i w:val="0"/>
          <w:iCs w:val="0"/>
          <w:color w:val="2F3239" w:themeColor="text1"/>
          <w:sz w:val="22"/>
          <w:szCs w:val="22"/>
        </w:rPr>
      </w:pPr>
    </w:p>
    <w:p w14:paraId="5A0B2504" w14:textId="7897EFE7" w:rsidR="005A26FE" w:rsidRPr="00A9781E" w:rsidRDefault="000A3B60" w:rsidP="005A26FE">
      <w:pPr>
        <w:jc w:val="center"/>
        <w:rPr>
          <w:rStyle w:val="SubtleEmphasis"/>
          <w:i w:val="0"/>
          <w:iCs w:val="0"/>
          <w:color w:val="2F3239" w:themeColor="text1"/>
          <w:sz w:val="22"/>
          <w:szCs w:val="22"/>
        </w:rPr>
      </w:pPr>
      <w:r w:rsidRPr="00A9781E">
        <w:rPr>
          <w:noProof/>
        </w:rPr>
        <w:lastRenderedPageBreak/>
        <w:drawing>
          <wp:inline distT="0" distB="0" distL="0" distR="0" wp14:anchorId="7ED33406" wp14:editId="43338ACD">
            <wp:extent cx="6208337" cy="3905250"/>
            <wp:effectExtent l="0" t="0" r="2540" b="0"/>
            <wp:docPr id="172312542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92" t="25692" r="24052" b="27518"/>
                    <a:stretch/>
                  </pic:blipFill>
                  <pic:spPr bwMode="auto">
                    <a:xfrm>
                      <a:off x="0" y="0"/>
                      <a:ext cx="6224417" cy="391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CA2D1E" w14:textId="47687E2F" w:rsidR="00EC2AEC" w:rsidRDefault="003648A0" w:rsidP="00D97A9D">
      <w:pPr>
        <w:spacing w:after="0"/>
        <w:ind w:left="426" w:right="401"/>
        <w:jc w:val="center"/>
        <w:rPr>
          <w:rStyle w:val="SubtleEmphasis"/>
          <w:i w:val="0"/>
          <w:iCs w:val="0"/>
          <w:color w:val="2F3239" w:themeColor="text1"/>
          <w:sz w:val="22"/>
          <w:szCs w:val="22"/>
        </w:rPr>
      </w:pPr>
      <w:r>
        <w:rPr>
          <w:rStyle w:val="SubtleEmphasis"/>
          <w:i w:val="0"/>
          <w:iCs w:val="0"/>
          <w:color w:val="2F3239" w:themeColor="text1"/>
          <w:sz w:val="22"/>
          <w:szCs w:val="22"/>
        </w:rPr>
        <w:t>8</w:t>
      </w:r>
      <w:r w:rsidR="00EC2AEC" w:rsidRPr="00A9781E"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. att. </w:t>
      </w:r>
      <w:r w:rsidR="00163029" w:rsidRPr="00A9781E">
        <w:rPr>
          <w:rStyle w:val="SubtleEmphasis"/>
          <w:i w:val="0"/>
          <w:iCs w:val="0"/>
          <w:color w:val="2F3239" w:themeColor="text1"/>
          <w:sz w:val="22"/>
          <w:szCs w:val="22"/>
        </w:rPr>
        <w:t>Elektriskā vinča TL-7B-1ar pagrieziena bloku, SAP Nr. 242000006258-0000</w:t>
      </w:r>
    </w:p>
    <w:p w14:paraId="5081F4CF" w14:textId="27DAAD75" w:rsidR="000A3B60" w:rsidRPr="00A9781E" w:rsidRDefault="000A3B60" w:rsidP="00166EB6">
      <w:pPr>
        <w:jc w:val="center"/>
        <w:rPr>
          <w:rStyle w:val="SubtleEmphasis"/>
          <w:i w:val="0"/>
          <w:iCs w:val="0"/>
          <w:color w:val="2F3239" w:themeColor="text1"/>
          <w:sz w:val="22"/>
          <w:szCs w:val="22"/>
        </w:rPr>
      </w:pPr>
      <w:r w:rsidRPr="00A9781E">
        <w:rPr>
          <w:noProof/>
        </w:rPr>
        <w:drawing>
          <wp:inline distT="0" distB="0" distL="0" distR="0" wp14:anchorId="10CEB9DB" wp14:editId="72746BD5">
            <wp:extent cx="6368905" cy="3767667"/>
            <wp:effectExtent l="0" t="0" r="0" b="4445"/>
            <wp:docPr id="2042493134" name="Picture 11" descr="A machine outside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2493134" name="Picture 11" descr="A machine outside a building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078"/>
                    <a:stretch/>
                  </pic:blipFill>
                  <pic:spPr bwMode="auto">
                    <a:xfrm>
                      <a:off x="0" y="0"/>
                      <a:ext cx="6382020" cy="377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1CFA32" w14:textId="1DB0F437" w:rsidR="000A3B60" w:rsidRDefault="003648A0" w:rsidP="00D97A9D">
      <w:pPr>
        <w:spacing w:after="0"/>
        <w:ind w:left="284" w:right="260"/>
        <w:jc w:val="center"/>
        <w:rPr>
          <w:rStyle w:val="SubtleEmphasis"/>
          <w:i w:val="0"/>
          <w:iCs w:val="0"/>
          <w:color w:val="2F3239" w:themeColor="text1"/>
          <w:sz w:val="22"/>
          <w:szCs w:val="22"/>
        </w:rPr>
      </w:pPr>
      <w:r>
        <w:rPr>
          <w:rStyle w:val="SubtleEmphasis"/>
          <w:i w:val="0"/>
          <w:iCs w:val="0"/>
          <w:color w:val="2F3239" w:themeColor="text1"/>
          <w:sz w:val="22"/>
          <w:szCs w:val="22"/>
        </w:rPr>
        <w:t>9</w:t>
      </w:r>
      <w:r w:rsidR="000A3B60" w:rsidRPr="00A9781E">
        <w:rPr>
          <w:rStyle w:val="SubtleEmphasis"/>
          <w:i w:val="0"/>
          <w:iCs w:val="0"/>
          <w:color w:val="2F3239" w:themeColor="text1"/>
          <w:sz w:val="22"/>
          <w:szCs w:val="22"/>
        </w:rPr>
        <w:t>. att. Vinča TL-8B.3 ar 2 pagrieziena blokiem</w:t>
      </w:r>
      <w:r w:rsidR="00200AB0" w:rsidRPr="00A9781E">
        <w:rPr>
          <w:rStyle w:val="SubtleEmphasis"/>
          <w:i w:val="0"/>
          <w:iCs w:val="0"/>
          <w:color w:val="2F3239" w:themeColor="text1"/>
          <w:sz w:val="22"/>
          <w:szCs w:val="22"/>
        </w:rPr>
        <w:t>, SAP Nr. 242000013792-0000</w:t>
      </w:r>
    </w:p>
    <w:p w14:paraId="49FAB5DD" w14:textId="7A9DE019" w:rsidR="00DF55CE" w:rsidRDefault="00DF55CE" w:rsidP="00D97A9D">
      <w:pPr>
        <w:spacing w:after="0"/>
        <w:ind w:left="284" w:right="260"/>
        <w:jc w:val="center"/>
        <w:rPr>
          <w:rStyle w:val="SubtleEmphasis"/>
          <w:i w:val="0"/>
          <w:iCs w:val="0"/>
          <w:color w:val="2F3239" w:themeColor="text1"/>
          <w:sz w:val="22"/>
          <w:szCs w:val="22"/>
        </w:rPr>
      </w:pPr>
    </w:p>
    <w:p w14:paraId="61B04FBC" w14:textId="77777777" w:rsidR="00D97A9D" w:rsidRPr="00A9781E" w:rsidRDefault="00D97A9D" w:rsidP="00D97A9D">
      <w:pPr>
        <w:spacing w:after="0"/>
        <w:jc w:val="center"/>
        <w:rPr>
          <w:rStyle w:val="SubtleEmphasis"/>
          <w:i w:val="0"/>
          <w:iCs w:val="0"/>
          <w:color w:val="2F3239" w:themeColor="text1"/>
          <w:sz w:val="22"/>
          <w:szCs w:val="22"/>
        </w:rPr>
      </w:pPr>
    </w:p>
    <w:p w14:paraId="23EB4D83" w14:textId="15096020" w:rsidR="005A26FE" w:rsidRPr="00A9781E" w:rsidRDefault="000A3B60" w:rsidP="005A26FE">
      <w:pPr>
        <w:jc w:val="center"/>
        <w:rPr>
          <w:rStyle w:val="SubtleEmphasis"/>
          <w:i w:val="0"/>
          <w:iCs w:val="0"/>
          <w:color w:val="2F3239" w:themeColor="text1"/>
          <w:sz w:val="22"/>
          <w:szCs w:val="22"/>
        </w:rPr>
      </w:pPr>
      <w:r w:rsidRPr="00A9781E">
        <w:rPr>
          <w:noProof/>
        </w:rPr>
        <w:lastRenderedPageBreak/>
        <w:drawing>
          <wp:inline distT="0" distB="0" distL="0" distR="0" wp14:anchorId="7335C3AC" wp14:editId="69729244">
            <wp:extent cx="6424173" cy="3505200"/>
            <wp:effectExtent l="0" t="0" r="0" b="0"/>
            <wp:docPr id="155602152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3" t="22625" b="6995"/>
                    <a:stretch/>
                  </pic:blipFill>
                  <pic:spPr bwMode="auto">
                    <a:xfrm>
                      <a:off x="0" y="0"/>
                      <a:ext cx="6425756" cy="3506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33C235" w14:textId="634ECC74" w:rsidR="00EC2AEC" w:rsidRPr="00A9781E" w:rsidRDefault="003648A0" w:rsidP="00244ABF">
      <w:pPr>
        <w:jc w:val="center"/>
        <w:rPr>
          <w:rStyle w:val="SubtleEmphasis"/>
          <w:i w:val="0"/>
          <w:iCs w:val="0"/>
          <w:color w:val="2F3239" w:themeColor="text1"/>
          <w:sz w:val="22"/>
          <w:szCs w:val="22"/>
        </w:rPr>
      </w:pPr>
      <w:r>
        <w:rPr>
          <w:rStyle w:val="SubtleEmphasis"/>
          <w:i w:val="0"/>
          <w:iCs w:val="0"/>
          <w:color w:val="2F3239" w:themeColor="text1"/>
          <w:sz w:val="22"/>
          <w:szCs w:val="22"/>
        </w:rPr>
        <w:t>10</w:t>
      </w:r>
      <w:r w:rsidR="00EC2AEC" w:rsidRPr="00A9781E"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. att. </w:t>
      </w:r>
      <w:r w:rsidR="000A3B60" w:rsidRPr="00A9781E">
        <w:rPr>
          <w:rStyle w:val="SubtleEmphasis"/>
          <w:i w:val="0"/>
          <w:iCs w:val="0"/>
          <w:color w:val="2F3239" w:themeColor="text1"/>
          <w:sz w:val="22"/>
          <w:szCs w:val="22"/>
        </w:rPr>
        <w:t>Pneimatiskā prese</w:t>
      </w:r>
      <w:r w:rsidR="0051113B"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, </w:t>
      </w:r>
      <w:r w:rsidR="00C75563" w:rsidRPr="00A9781E"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SAP Nr. </w:t>
      </w:r>
      <w:r w:rsidR="000A3B60" w:rsidRPr="00A9781E">
        <w:rPr>
          <w:rStyle w:val="SubtleEmphasis"/>
          <w:i w:val="0"/>
          <w:iCs w:val="0"/>
          <w:color w:val="2F3239" w:themeColor="text1"/>
          <w:sz w:val="22"/>
          <w:szCs w:val="22"/>
        </w:rPr>
        <w:t>442000008002-0000</w:t>
      </w:r>
    </w:p>
    <w:p w14:paraId="3208D844" w14:textId="40C69A4F" w:rsidR="00945930" w:rsidRPr="00A9781E" w:rsidRDefault="00945930" w:rsidP="00163029">
      <w:pPr>
        <w:jc w:val="center"/>
        <w:rPr>
          <w:rStyle w:val="SubtleEmphasis"/>
          <w:i w:val="0"/>
          <w:iCs w:val="0"/>
          <w:color w:val="2F3239" w:themeColor="text1"/>
          <w:sz w:val="22"/>
          <w:szCs w:val="22"/>
        </w:rPr>
      </w:pPr>
    </w:p>
    <w:p w14:paraId="3C1E15FC" w14:textId="612DEB4D" w:rsidR="003F766F" w:rsidRPr="00A9781E" w:rsidRDefault="003F766F" w:rsidP="003F766F">
      <w:pPr>
        <w:jc w:val="center"/>
        <w:rPr>
          <w:rStyle w:val="SubtleEmphasis"/>
          <w:i w:val="0"/>
          <w:iCs w:val="0"/>
          <w:color w:val="2F3239" w:themeColor="text1"/>
        </w:rPr>
      </w:pPr>
    </w:p>
    <w:p w14:paraId="2A0C2176" w14:textId="2E6C7C1E" w:rsidR="00244ABF" w:rsidRPr="00A9781E" w:rsidRDefault="005E149F" w:rsidP="00244ABF">
      <w:pPr>
        <w:jc w:val="center"/>
        <w:rPr>
          <w:rStyle w:val="SubtleEmphasis"/>
          <w:i w:val="0"/>
          <w:iCs w:val="0"/>
          <w:color w:val="2F3239" w:themeColor="text1"/>
        </w:rPr>
      </w:pPr>
      <w:r w:rsidRPr="00A9781E">
        <w:rPr>
          <w:noProof/>
        </w:rPr>
        <w:drawing>
          <wp:inline distT="0" distB="0" distL="0" distR="0" wp14:anchorId="101AD6BB" wp14:editId="53BEC2D4">
            <wp:extent cx="6645910" cy="3465564"/>
            <wp:effectExtent l="0" t="0" r="2540" b="1905"/>
            <wp:docPr id="212575958" name="Picture 2" descr="A large tank in a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75958" name="Picture 2" descr="A large tank in a field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495"/>
                    <a:stretch/>
                  </pic:blipFill>
                  <pic:spPr bwMode="auto">
                    <a:xfrm>
                      <a:off x="0" y="0"/>
                      <a:ext cx="6645910" cy="3465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C9CCCF" w14:textId="14CC45ED" w:rsidR="00DF55CE" w:rsidRPr="00A9781E" w:rsidRDefault="003648A0" w:rsidP="003648A0">
      <w:pPr>
        <w:jc w:val="center"/>
        <w:rPr>
          <w:rStyle w:val="SubtleEmphasis"/>
          <w:i w:val="0"/>
          <w:iCs w:val="0"/>
          <w:color w:val="2F3239" w:themeColor="text1"/>
          <w:sz w:val="22"/>
          <w:szCs w:val="22"/>
        </w:rPr>
      </w:pPr>
      <w:r>
        <w:rPr>
          <w:rStyle w:val="SubtleEmphasis"/>
          <w:i w:val="0"/>
          <w:iCs w:val="0"/>
          <w:color w:val="2F3239" w:themeColor="text1"/>
          <w:sz w:val="22"/>
          <w:szCs w:val="22"/>
        </w:rPr>
        <w:t>11</w:t>
      </w:r>
      <w:r w:rsidR="00166EB6" w:rsidRPr="00A9781E"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. att. </w:t>
      </w:r>
      <w:proofErr w:type="spellStart"/>
      <w:r w:rsidR="003F766F" w:rsidRPr="00A9781E">
        <w:rPr>
          <w:rStyle w:val="SubtleEmphasis"/>
          <w:i w:val="0"/>
          <w:iCs w:val="0"/>
          <w:color w:val="2F3239" w:themeColor="text1"/>
          <w:sz w:val="22"/>
          <w:szCs w:val="22"/>
        </w:rPr>
        <w:t>Resīvers</w:t>
      </w:r>
      <w:proofErr w:type="spellEnd"/>
      <w:r w:rsidR="003F766F" w:rsidRPr="00A9781E"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 C30V012 reģistrācijas Nr.2S 2006697</w:t>
      </w:r>
      <w:r w:rsidR="00163029" w:rsidRPr="00A9781E"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, </w:t>
      </w:r>
      <w:r w:rsidR="00C75563" w:rsidRPr="00A9781E">
        <w:rPr>
          <w:rStyle w:val="SubtleEmphasis"/>
          <w:i w:val="0"/>
          <w:iCs w:val="0"/>
          <w:color w:val="2F3239" w:themeColor="text1"/>
          <w:sz w:val="22"/>
          <w:szCs w:val="22"/>
        </w:rPr>
        <w:t xml:space="preserve">SAP Nr. </w:t>
      </w:r>
      <w:r w:rsidR="003F766F" w:rsidRPr="00A9781E">
        <w:rPr>
          <w:rStyle w:val="SubtleEmphasis"/>
          <w:i w:val="0"/>
          <w:iCs w:val="0"/>
          <w:color w:val="2F3239" w:themeColor="text1"/>
          <w:sz w:val="22"/>
          <w:szCs w:val="22"/>
        </w:rPr>
        <w:t>442000004664-000</w:t>
      </w:r>
      <w:r>
        <w:rPr>
          <w:color w:val="2F3239" w:themeColor="text1"/>
          <w:sz w:val="22"/>
          <w:szCs w:val="22"/>
        </w:rPr>
        <w:t>0</w:t>
      </w:r>
    </w:p>
    <w:p w14:paraId="34E5FD05" w14:textId="77777777" w:rsidR="00B41153" w:rsidRDefault="00B41153" w:rsidP="00166EB6">
      <w:pPr>
        <w:spacing w:after="0" w:line="240" w:lineRule="auto"/>
        <w:rPr>
          <w:rStyle w:val="SubtleEmphasis"/>
          <w:i w:val="0"/>
          <w:iCs w:val="0"/>
          <w:color w:val="2F3239" w:themeColor="text1"/>
          <w:sz w:val="16"/>
          <w:szCs w:val="16"/>
        </w:rPr>
      </w:pPr>
    </w:p>
    <w:p w14:paraId="09E18773" w14:textId="77777777" w:rsidR="00B41153" w:rsidRDefault="00B41153" w:rsidP="00166EB6">
      <w:pPr>
        <w:spacing w:after="0" w:line="240" w:lineRule="auto"/>
        <w:rPr>
          <w:rStyle w:val="SubtleEmphasis"/>
          <w:i w:val="0"/>
          <w:iCs w:val="0"/>
          <w:color w:val="2F3239" w:themeColor="text1"/>
          <w:sz w:val="16"/>
          <w:szCs w:val="16"/>
        </w:rPr>
      </w:pPr>
    </w:p>
    <w:p w14:paraId="3364AC3A" w14:textId="77777777" w:rsidR="00343C16" w:rsidRPr="00A9781E" w:rsidRDefault="00343C16" w:rsidP="00166EB6">
      <w:pPr>
        <w:spacing w:after="0" w:line="240" w:lineRule="auto"/>
        <w:rPr>
          <w:rStyle w:val="SubtleEmphasis"/>
          <w:i w:val="0"/>
          <w:iCs w:val="0"/>
          <w:color w:val="2F3239" w:themeColor="text1"/>
          <w:sz w:val="16"/>
          <w:szCs w:val="16"/>
        </w:rPr>
        <w:sectPr w:rsidR="00343C16" w:rsidRPr="00A9781E" w:rsidSect="0025341D">
          <w:footerReference w:type="default" r:id="rId23"/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14:paraId="069CE616" w14:textId="367680E8" w:rsidR="0039646F" w:rsidRPr="00D71B22" w:rsidRDefault="0051561F" w:rsidP="00F823C0">
      <w:pPr>
        <w:spacing w:after="0" w:line="240" w:lineRule="auto"/>
        <w:jc w:val="center"/>
        <w:rPr>
          <w:rStyle w:val="SubtleEmphasis"/>
          <w:b/>
          <w:bCs/>
          <w:i w:val="0"/>
          <w:iCs w:val="0"/>
          <w:color w:val="2F3239" w:themeColor="text1"/>
        </w:rPr>
      </w:pPr>
      <w:r w:rsidRPr="00D71B22">
        <w:rPr>
          <w:rStyle w:val="SubtleEmphasis"/>
          <w:b/>
          <w:bCs/>
          <w:i w:val="0"/>
          <w:iCs w:val="0"/>
          <w:color w:val="2F3239" w:themeColor="text1"/>
        </w:rPr>
        <w:lastRenderedPageBreak/>
        <w:t xml:space="preserve">Specializētā laukuma ar tehnoloģisko aprīkojumu vagonu kārtējām </w:t>
      </w:r>
      <w:proofErr w:type="spellStart"/>
      <w:r w:rsidRPr="00D71B22">
        <w:rPr>
          <w:rStyle w:val="SubtleEmphasis"/>
          <w:b/>
          <w:bCs/>
          <w:i w:val="0"/>
          <w:iCs w:val="0"/>
          <w:color w:val="2F3239" w:themeColor="text1"/>
        </w:rPr>
        <w:t>atkabes</w:t>
      </w:r>
      <w:proofErr w:type="spellEnd"/>
      <w:r w:rsidRPr="00D71B22">
        <w:rPr>
          <w:rStyle w:val="SubtleEmphasis"/>
          <w:b/>
          <w:bCs/>
          <w:i w:val="0"/>
          <w:iCs w:val="0"/>
          <w:color w:val="2F3239" w:themeColor="text1"/>
        </w:rPr>
        <w:t xml:space="preserve"> remontam</w:t>
      </w:r>
      <w:r w:rsidR="00F823C0" w:rsidRPr="00D71B22">
        <w:rPr>
          <w:rStyle w:val="SubtleEmphasis"/>
          <w:b/>
          <w:bCs/>
          <w:i w:val="0"/>
          <w:iCs w:val="0"/>
          <w:color w:val="2F3239" w:themeColor="text1"/>
        </w:rPr>
        <w:t xml:space="preserve"> Šķirotavas stacij</w:t>
      </w:r>
      <w:r w:rsidR="00AF7048">
        <w:rPr>
          <w:rStyle w:val="SubtleEmphasis"/>
          <w:b/>
          <w:bCs/>
          <w:i w:val="0"/>
          <w:iCs w:val="0"/>
          <w:color w:val="2F3239" w:themeColor="text1"/>
        </w:rPr>
        <w:t>ā</w:t>
      </w:r>
      <w:r w:rsidR="00F823C0" w:rsidRPr="00D71B22">
        <w:rPr>
          <w:rStyle w:val="SubtleEmphasis"/>
          <w:b/>
          <w:bCs/>
          <w:i w:val="0"/>
          <w:iCs w:val="0"/>
          <w:color w:val="2F3239" w:themeColor="text1"/>
        </w:rPr>
        <w:t xml:space="preserve"> shēma</w:t>
      </w:r>
    </w:p>
    <w:p w14:paraId="371484DD" w14:textId="77777777" w:rsidR="003C68EA" w:rsidRDefault="003C68EA" w:rsidP="00F823C0">
      <w:pPr>
        <w:spacing w:after="0" w:line="240" w:lineRule="auto"/>
        <w:jc w:val="center"/>
        <w:rPr>
          <w:rStyle w:val="SubtleEmphasis"/>
          <w:i w:val="0"/>
          <w:iCs w:val="0"/>
          <w:color w:val="2F3239" w:themeColor="text1"/>
          <w:sz w:val="22"/>
          <w:szCs w:val="22"/>
        </w:rPr>
      </w:pPr>
    </w:p>
    <w:p w14:paraId="14D9E3C9" w14:textId="34978A51" w:rsidR="00457410" w:rsidRPr="00AE6047" w:rsidRDefault="00D87102" w:rsidP="00AE6047">
      <w:pPr>
        <w:spacing w:after="0" w:line="240" w:lineRule="auto"/>
        <w:jc w:val="center"/>
        <w:rPr>
          <w:rStyle w:val="SubtleEmphasis"/>
          <w:i w:val="0"/>
          <w:iCs w:val="0"/>
          <w:color w:val="2F3239" w:themeColor="text1"/>
          <w:sz w:val="22"/>
          <w:szCs w:val="22"/>
        </w:rPr>
      </w:pPr>
      <w:r>
        <w:object w:dxaOrig="23545" w:dyaOrig="16284" w14:anchorId="221FCCC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43.7pt;height:445.45pt" o:ole="">
            <v:imagedata r:id="rId24" o:title=""/>
          </v:shape>
          <o:OLEObject Type="Embed" ProgID="Visio.Drawing.15" ShapeID="_x0000_i1025" DrawAspect="Content" ObjectID="_1819779285" r:id="rId25"/>
        </w:object>
      </w:r>
    </w:p>
    <w:p w14:paraId="33CD576F" w14:textId="77777777" w:rsidR="00C56AC4" w:rsidRPr="00A9781E" w:rsidRDefault="00C56AC4" w:rsidP="00166EB6">
      <w:pPr>
        <w:spacing w:after="0" w:line="240" w:lineRule="auto"/>
        <w:rPr>
          <w:rStyle w:val="SubtleEmphasis"/>
          <w:i w:val="0"/>
          <w:iCs w:val="0"/>
          <w:color w:val="2F3239" w:themeColor="text1"/>
          <w:sz w:val="16"/>
          <w:szCs w:val="16"/>
        </w:rPr>
      </w:pPr>
    </w:p>
    <w:sectPr w:rsidR="00C56AC4" w:rsidRPr="00A9781E" w:rsidSect="00343C16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279564A" w14:textId="77777777" w:rsidR="0079329E" w:rsidRDefault="0079329E" w:rsidP="0079329E">
      <w:pPr>
        <w:spacing w:after="0" w:line="240" w:lineRule="auto"/>
      </w:pPr>
      <w:r>
        <w:separator/>
      </w:r>
    </w:p>
  </w:endnote>
  <w:endnote w:type="continuationSeparator" w:id="0">
    <w:p w14:paraId="7D79E51E" w14:textId="77777777" w:rsidR="0079329E" w:rsidRDefault="0079329E" w:rsidP="0079329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BA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BA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06895659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BD23A85" w14:textId="211FE870" w:rsidR="0051561F" w:rsidRDefault="0051561F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04A62C5" w14:textId="77777777" w:rsidR="0079329E" w:rsidRDefault="0079329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836F1EA" w14:textId="77777777" w:rsidR="0079329E" w:rsidRDefault="0079329E" w:rsidP="0079329E">
      <w:pPr>
        <w:spacing w:after="0" w:line="240" w:lineRule="auto"/>
      </w:pPr>
      <w:r>
        <w:separator/>
      </w:r>
    </w:p>
  </w:footnote>
  <w:footnote w:type="continuationSeparator" w:id="0">
    <w:p w14:paraId="35799EF4" w14:textId="77777777" w:rsidR="0079329E" w:rsidRDefault="0079329E" w:rsidP="0079329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D970EE8"/>
    <w:multiLevelType w:val="hybridMultilevel"/>
    <w:tmpl w:val="0CA8D22E"/>
    <w:lvl w:ilvl="0" w:tplc="0E32FB0C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2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2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2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2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2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2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2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2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" w15:restartNumberingAfterBreak="0">
    <w:nsid w:val="202A13E6"/>
    <w:multiLevelType w:val="hybridMultilevel"/>
    <w:tmpl w:val="0372800A"/>
    <w:lvl w:ilvl="0" w:tplc="0E32FB0C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2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2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2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2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2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2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2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2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" w15:restartNumberingAfterBreak="0">
    <w:nsid w:val="23F17E7D"/>
    <w:multiLevelType w:val="hybridMultilevel"/>
    <w:tmpl w:val="B1D6FE4A"/>
    <w:lvl w:ilvl="0" w:tplc="0E32FB0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2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2CC0837"/>
    <w:multiLevelType w:val="hybridMultilevel"/>
    <w:tmpl w:val="9C285B80"/>
    <w:lvl w:ilvl="0" w:tplc="042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96B4B91"/>
    <w:multiLevelType w:val="hybridMultilevel"/>
    <w:tmpl w:val="C5A611D8"/>
    <w:lvl w:ilvl="0" w:tplc="0E32FB0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7197A58"/>
    <w:multiLevelType w:val="hybridMultilevel"/>
    <w:tmpl w:val="9642D3EC"/>
    <w:lvl w:ilvl="0" w:tplc="042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81254770">
    <w:abstractNumId w:val="5"/>
  </w:num>
  <w:num w:numId="2" w16cid:durableId="1714307540">
    <w:abstractNumId w:val="3"/>
  </w:num>
  <w:num w:numId="3" w16cid:durableId="836261307">
    <w:abstractNumId w:val="1"/>
  </w:num>
  <w:num w:numId="4" w16cid:durableId="1705207558">
    <w:abstractNumId w:val="0"/>
  </w:num>
  <w:num w:numId="5" w16cid:durableId="769351108">
    <w:abstractNumId w:val="4"/>
  </w:num>
  <w:num w:numId="6" w16cid:durableId="92684158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9646F"/>
    <w:rsid w:val="00057A83"/>
    <w:rsid w:val="000642BA"/>
    <w:rsid w:val="000959D0"/>
    <w:rsid w:val="00097441"/>
    <w:rsid w:val="000A3B60"/>
    <w:rsid w:val="000A3D9D"/>
    <w:rsid w:val="000B1328"/>
    <w:rsid w:val="00163029"/>
    <w:rsid w:val="00166EB6"/>
    <w:rsid w:val="00185272"/>
    <w:rsid w:val="001B301C"/>
    <w:rsid w:val="00200AB0"/>
    <w:rsid w:val="00232E2D"/>
    <w:rsid w:val="00244ABF"/>
    <w:rsid w:val="0025341D"/>
    <w:rsid w:val="003026A6"/>
    <w:rsid w:val="00311691"/>
    <w:rsid w:val="0031465E"/>
    <w:rsid w:val="00343C16"/>
    <w:rsid w:val="003648A0"/>
    <w:rsid w:val="0039646F"/>
    <w:rsid w:val="003C68EA"/>
    <w:rsid w:val="003F766F"/>
    <w:rsid w:val="003F7CC6"/>
    <w:rsid w:val="00407F7E"/>
    <w:rsid w:val="00457410"/>
    <w:rsid w:val="0051113B"/>
    <w:rsid w:val="0051561F"/>
    <w:rsid w:val="0055532C"/>
    <w:rsid w:val="00576A6A"/>
    <w:rsid w:val="005A26FE"/>
    <w:rsid w:val="005B1CDE"/>
    <w:rsid w:val="005C6501"/>
    <w:rsid w:val="005E149F"/>
    <w:rsid w:val="006052A8"/>
    <w:rsid w:val="006176DF"/>
    <w:rsid w:val="006C508D"/>
    <w:rsid w:val="006F4EB3"/>
    <w:rsid w:val="00770F1C"/>
    <w:rsid w:val="00784131"/>
    <w:rsid w:val="0079329E"/>
    <w:rsid w:val="00803CC6"/>
    <w:rsid w:val="008A407C"/>
    <w:rsid w:val="0091084A"/>
    <w:rsid w:val="00945930"/>
    <w:rsid w:val="00A9781E"/>
    <w:rsid w:val="00AD7C32"/>
    <w:rsid w:val="00AE6047"/>
    <w:rsid w:val="00AE72B4"/>
    <w:rsid w:val="00AF7048"/>
    <w:rsid w:val="00B25FF3"/>
    <w:rsid w:val="00B41153"/>
    <w:rsid w:val="00BB05FB"/>
    <w:rsid w:val="00BD2287"/>
    <w:rsid w:val="00C2627C"/>
    <w:rsid w:val="00C45195"/>
    <w:rsid w:val="00C56AC4"/>
    <w:rsid w:val="00C75563"/>
    <w:rsid w:val="00CB41C9"/>
    <w:rsid w:val="00CC2B7F"/>
    <w:rsid w:val="00CF567C"/>
    <w:rsid w:val="00D0533B"/>
    <w:rsid w:val="00D218C3"/>
    <w:rsid w:val="00D31FBA"/>
    <w:rsid w:val="00D4253B"/>
    <w:rsid w:val="00D53FCB"/>
    <w:rsid w:val="00D71B22"/>
    <w:rsid w:val="00D828E3"/>
    <w:rsid w:val="00D87102"/>
    <w:rsid w:val="00D97A9D"/>
    <w:rsid w:val="00DE00AB"/>
    <w:rsid w:val="00DF55CE"/>
    <w:rsid w:val="00E22B55"/>
    <w:rsid w:val="00E80718"/>
    <w:rsid w:val="00E9184E"/>
    <w:rsid w:val="00EA1AA8"/>
    <w:rsid w:val="00EA4C9B"/>
    <w:rsid w:val="00EC2AEC"/>
    <w:rsid w:val="00ED6E1A"/>
    <w:rsid w:val="00EE56B3"/>
    <w:rsid w:val="00F00FD8"/>
    <w:rsid w:val="00F823C0"/>
    <w:rsid w:val="00F84FBF"/>
    <w:rsid w:val="00FE2C4D"/>
    <w:rsid w:val="00FF085E"/>
    <w:rsid w:val="00FF39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;"/>
  <w14:docId w14:val="1C660E65"/>
  <w15:chartTrackingRefBased/>
  <w15:docId w15:val="{4B55E404-0D84-4EB9-BCEF-709347CD1D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lv-LV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0533B"/>
  </w:style>
  <w:style w:type="paragraph" w:styleId="Heading1">
    <w:name w:val="heading 1"/>
    <w:basedOn w:val="Normal"/>
    <w:next w:val="Normal"/>
    <w:link w:val="Heading1Char"/>
    <w:uiPriority w:val="9"/>
    <w:qFormat/>
    <w:rsid w:val="0009744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D2002D" w:themeColor="accent2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9744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3239" w:themeColor="text1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97441"/>
    <w:pPr>
      <w:keepNext/>
      <w:keepLines/>
      <w:spacing w:before="160" w:after="80"/>
      <w:outlineLvl w:val="2"/>
    </w:pPr>
    <w:rPr>
      <w:rFonts w:eastAsiaTheme="majorEastAsia" w:cstheme="majorBidi"/>
      <w:color w:val="B9B29E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9744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B9B29E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97441"/>
    <w:pPr>
      <w:keepNext/>
      <w:keepLines/>
      <w:spacing w:before="80" w:after="40"/>
      <w:outlineLvl w:val="4"/>
    </w:pPr>
    <w:rPr>
      <w:rFonts w:eastAsiaTheme="majorEastAsia" w:cstheme="majorBidi"/>
      <w:color w:val="B9B29E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9744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6F7686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97441"/>
    <w:pPr>
      <w:keepNext/>
      <w:keepLines/>
      <w:spacing w:before="40" w:after="0"/>
      <w:outlineLvl w:val="6"/>
    </w:pPr>
    <w:rPr>
      <w:rFonts w:eastAsiaTheme="majorEastAsia" w:cstheme="majorBidi"/>
      <w:color w:val="6F7686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97441"/>
    <w:pPr>
      <w:keepNext/>
      <w:keepLines/>
      <w:spacing w:after="0"/>
      <w:outlineLvl w:val="7"/>
    </w:pPr>
    <w:rPr>
      <w:rFonts w:eastAsiaTheme="majorEastAsia" w:cstheme="majorBidi"/>
      <w:i/>
      <w:iCs/>
      <w:color w:val="4B4F5A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97441"/>
    <w:pPr>
      <w:keepNext/>
      <w:keepLines/>
      <w:spacing w:after="0"/>
      <w:outlineLvl w:val="8"/>
    </w:pPr>
    <w:rPr>
      <w:rFonts w:eastAsiaTheme="majorEastAsia" w:cstheme="majorBidi"/>
      <w:color w:val="4B4F5A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97441"/>
    <w:rPr>
      <w:rFonts w:asciiTheme="majorHAnsi" w:eastAsiaTheme="majorEastAsia" w:hAnsiTheme="majorHAnsi" w:cstheme="majorBidi"/>
      <w:color w:val="D2002D" w:themeColor="accent2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97441"/>
    <w:rPr>
      <w:rFonts w:asciiTheme="majorHAnsi" w:eastAsiaTheme="majorEastAsia" w:hAnsiTheme="majorHAnsi" w:cstheme="majorBidi"/>
      <w:color w:val="2F3239" w:themeColor="text1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97441"/>
    <w:rPr>
      <w:rFonts w:eastAsiaTheme="majorEastAsia" w:cstheme="majorBidi"/>
      <w:color w:val="B9B29E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97441"/>
    <w:rPr>
      <w:rFonts w:eastAsiaTheme="majorEastAsia" w:cstheme="majorBidi"/>
      <w:i/>
      <w:iCs/>
      <w:color w:val="B9B29E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97441"/>
    <w:rPr>
      <w:rFonts w:eastAsiaTheme="majorEastAsia" w:cstheme="majorBidi"/>
      <w:color w:val="B9B29E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97441"/>
    <w:rPr>
      <w:rFonts w:eastAsiaTheme="majorEastAsia" w:cstheme="majorBidi"/>
      <w:i/>
      <w:iCs/>
      <w:color w:val="6F7686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97441"/>
    <w:rPr>
      <w:rFonts w:eastAsiaTheme="majorEastAsia" w:cstheme="majorBidi"/>
      <w:color w:val="6F7686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97441"/>
    <w:rPr>
      <w:rFonts w:eastAsiaTheme="majorEastAsia" w:cstheme="majorBidi"/>
      <w:i/>
      <w:iCs/>
      <w:color w:val="4B4F5A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97441"/>
    <w:rPr>
      <w:rFonts w:eastAsiaTheme="majorEastAsia" w:cstheme="majorBidi"/>
      <w:color w:val="4B4F5A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97441"/>
    <w:pPr>
      <w:spacing w:after="80" w:line="240" w:lineRule="auto"/>
      <w:contextualSpacing/>
    </w:pPr>
    <w:rPr>
      <w:rFonts w:asciiTheme="majorHAnsi" w:eastAsiaTheme="majorEastAsia" w:hAnsiTheme="majorHAnsi" w:cstheme="majorBidi"/>
      <w:color w:val="D2002D" w:themeColor="accent2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97441"/>
    <w:rPr>
      <w:rFonts w:asciiTheme="majorHAnsi" w:eastAsiaTheme="majorEastAsia" w:hAnsiTheme="majorHAnsi" w:cstheme="majorBidi"/>
      <w:color w:val="D2002D" w:themeColor="accent2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97441"/>
    <w:pPr>
      <w:numPr>
        <w:ilvl w:val="1"/>
      </w:numPr>
    </w:pPr>
    <w:rPr>
      <w:rFonts w:eastAsiaTheme="majorEastAsia" w:cstheme="majorBidi"/>
      <w:color w:val="474955" w:themeColor="text2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97441"/>
    <w:rPr>
      <w:rFonts w:eastAsiaTheme="majorEastAsia" w:cstheme="majorBidi"/>
      <w:color w:val="474955" w:themeColor="text2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97441"/>
    <w:pPr>
      <w:spacing w:before="160"/>
      <w:jc w:val="center"/>
    </w:pPr>
    <w:rPr>
      <w:i/>
      <w:iCs/>
      <w:color w:val="5D627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97441"/>
    <w:rPr>
      <w:i/>
      <w:iCs/>
      <w:color w:val="5D6270" w:themeColor="text1" w:themeTint="BF"/>
    </w:rPr>
  </w:style>
  <w:style w:type="paragraph" w:styleId="ListParagraph">
    <w:name w:val="List Paragraph"/>
    <w:basedOn w:val="Normal"/>
    <w:uiPriority w:val="34"/>
    <w:qFormat/>
    <w:rsid w:val="00097441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97441"/>
    <w:rPr>
      <w:i/>
      <w:iCs/>
      <w:color w:val="2F3239" w:themeColor="text1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97441"/>
    <w:pPr>
      <w:pBdr>
        <w:top w:val="single" w:sz="4" w:space="10" w:color="B9B29E" w:themeColor="accent1" w:themeShade="BF"/>
        <w:bottom w:val="single" w:sz="4" w:space="10" w:color="B9B29E" w:themeColor="accent1" w:themeShade="BF"/>
      </w:pBdr>
      <w:spacing w:before="360" w:after="360"/>
      <w:ind w:left="864" w:right="864"/>
      <w:jc w:val="center"/>
    </w:pPr>
    <w:rPr>
      <w:i/>
      <w:iCs/>
      <w:color w:val="474955" w:themeColor="text2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97441"/>
    <w:rPr>
      <w:i/>
      <w:iCs/>
      <w:color w:val="474955" w:themeColor="text2"/>
    </w:rPr>
  </w:style>
  <w:style w:type="character" w:styleId="IntenseReference">
    <w:name w:val="Intense Reference"/>
    <w:basedOn w:val="DefaultParagraphFont"/>
    <w:uiPriority w:val="32"/>
    <w:qFormat/>
    <w:rsid w:val="00097441"/>
    <w:rPr>
      <w:b/>
      <w:bCs/>
      <w:smallCaps/>
      <w:color w:val="2F3239" w:themeColor="text1"/>
      <w:spacing w:val="5"/>
    </w:rPr>
  </w:style>
  <w:style w:type="character" w:styleId="SubtleEmphasis">
    <w:name w:val="Subtle Emphasis"/>
    <w:basedOn w:val="DefaultParagraphFont"/>
    <w:uiPriority w:val="19"/>
    <w:qFormat/>
    <w:rsid w:val="00097441"/>
    <w:rPr>
      <w:i/>
      <w:iCs/>
      <w:color w:val="474955" w:themeColor="text2"/>
    </w:rPr>
  </w:style>
  <w:style w:type="paragraph" w:styleId="NoSpacing">
    <w:name w:val="No Spacing"/>
    <w:uiPriority w:val="1"/>
    <w:qFormat/>
    <w:rsid w:val="00097441"/>
    <w:pPr>
      <w:spacing w:after="0" w:line="240" w:lineRule="auto"/>
    </w:pPr>
  </w:style>
  <w:style w:type="table" w:styleId="TableGrid">
    <w:name w:val="Table Grid"/>
    <w:basedOn w:val="TableNormal"/>
    <w:uiPriority w:val="39"/>
    <w:rsid w:val="00343C1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79329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9329E"/>
  </w:style>
  <w:style w:type="paragraph" w:styleId="Footer">
    <w:name w:val="footer"/>
    <w:basedOn w:val="Normal"/>
    <w:link w:val="FooterChar"/>
    <w:uiPriority w:val="99"/>
    <w:unhideWhenUsed/>
    <w:rsid w:val="0079329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9329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8332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539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889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095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613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3988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15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86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301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29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5147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429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endnotes" Target="endnotes.xml"/><Relationship Id="rId12" Type="http://schemas.microsoft.com/office/2007/relationships/hdphoto" Target="media/hdphoto2.wdp"/><Relationship Id="rId17" Type="http://schemas.openxmlformats.org/officeDocument/2006/relationships/image" Target="media/image8.jpeg"/><Relationship Id="rId25" Type="http://schemas.openxmlformats.org/officeDocument/2006/relationships/package" Target="embeddings/Microsoft_Visio_Drawing.vsdx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4.emf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footer" Target="footer1.xml"/><Relationship Id="rId10" Type="http://schemas.microsoft.com/office/2007/relationships/hdphoto" Target="media/hdphoto1.wdp"/><Relationship Id="rId19" Type="http://schemas.openxmlformats.org/officeDocument/2006/relationships/image" Target="media/image10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LDz 2025">
      <a:dk1>
        <a:srgbClr val="2F3239"/>
      </a:dk1>
      <a:lt1>
        <a:srgbClr val="FFFFFF"/>
      </a:lt1>
      <a:dk2>
        <a:srgbClr val="474955"/>
      </a:dk2>
      <a:lt2>
        <a:srgbClr val="EAE8E2"/>
      </a:lt2>
      <a:accent1>
        <a:srgbClr val="EAE8E2"/>
      </a:accent1>
      <a:accent2>
        <a:srgbClr val="D2002D"/>
      </a:accent2>
      <a:accent3>
        <a:srgbClr val="90A781"/>
      </a:accent3>
      <a:accent4>
        <a:srgbClr val="CE6F42"/>
      </a:accent4>
      <a:accent5>
        <a:srgbClr val="DAD26A"/>
      </a:accent5>
      <a:accent6>
        <a:srgbClr val="7E8CAA"/>
      </a:accent6>
      <a:hlink>
        <a:srgbClr val="474955"/>
      </a:hlink>
      <a:folHlink>
        <a:srgbClr val="474955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3BD7E6C-9431-4C9D-BF8F-272C678082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1326</TotalTime>
  <Pages>8</Pages>
  <Words>2664</Words>
  <Characters>1520</Characters>
  <Application>Microsoft Office Word</Application>
  <DocSecurity>0</DocSecurity>
  <Lines>12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Aleksandrs Sergijevičs</dc:creator>
  <cp:keywords/>
  <dc:description/>
  <cp:lastModifiedBy>Jeļena Kļanceviča</cp:lastModifiedBy>
  <cp:revision>38</cp:revision>
  <cp:lastPrinted>2025-09-05T04:29:00Z</cp:lastPrinted>
  <dcterms:created xsi:type="dcterms:W3CDTF">2025-09-04T08:23:00Z</dcterms:created>
  <dcterms:modified xsi:type="dcterms:W3CDTF">2025-09-19T06:28:00Z</dcterms:modified>
</cp:coreProperties>
</file>